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29C69" w14:textId="77777777" w:rsidR="00CB06C4" w:rsidRPr="00F31C89" w:rsidRDefault="00CB06C4" w:rsidP="00CB06C4">
      <w:pPr>
        <w:spacing w:line="340" w:lineRule="atLeast"/>
        <w:rPr>
          <w:rFonts w:ascii="Times New Roman" w:hAnsi="Times New Roman"/>
          <w:b/>
          <w:sz w:val="28"/>
          <w:szCs w:val="28"/>
        </w:rPr>
      </w:pPr>
      <w:r w:rsidRPr="00F31C89">
        <w:rPr>
          <w:rFonts w:ascii="Times New Roman" w:hAnsi="Times New Roman"/>
          <w:b/>
          <w:sz w:val="28"/>
          <w:szCs w:val="28"/>
        </w:rPr>
        <w:t xml:space="preserve">GIẢI THÍCH NỘI DUNG </w:t>
      </w:r>
    </w:p>
    <w:p w14:paraId="26E75744" w14:textId="77777777" w:rsidR="00CB06C4" w:rsidRDefault="00CB06C4" w:rsidP="00CB06C4">
      <w:pPr>
        <w:spacing w:line="340" w:lineRule="atLeast"/>
        <w:rPr>
          <w:rFonts w:ascii="Times New Roman" w:hAnsi="Times New Roman"/>
          <w:b/>
          <w:sz w:val="28"/>
          <w:szCs w:val="28"/>
        </w:rPr>
      </w:pPr>
      <w:r w:rsidRPr="00F31C89">
        <w:rPr>
          <w:rFonts w:ascii="Times New Roman" w:hAnsi="Times New Roman"/>
          <w:b/>
          <w:sz w:val="28"/>
          <w:szCs w:val="28"/>
        </w:rPr>
        <w:t>VÀ HƯỚNG DẪN CÁCH GHI PHIẾU ĐIỀU TRA</w:t>
      </w:r>
    </w:p>
    <w:p w14:paraId="140B8D91" w14:textId="77777777" w:rsidR="00B366FD" w:rsidRDefault="00B366FD"/>
    <w:p w14:paraId="1A42C08E" w14:textId="77777777" w:rsidR="00CB06C4" w:rsidRPr="005C6D67" w:rsidRDefault="00CB06C4" w:rsidP="005C6D67">
      <w:pPr>
        <w:spacing w:line="276" w:lineRule="auto"/>
        <w:rPr>
          <w:rFonts w:ascii="Times New Roman" w:hAnsi="Times New Roman"/>
          <w:b/>
          <w:sz w:val="28"/>
          <w:szCs w:val="28"/>
          <w:lang w:val="da-DK"/>
        </w:rPr>
      </w:pPr>
      <w:r w:rsidRPr="005C6D67">
        <w:rPr>
          <w:rFonts w:ascii="Times New Roman" w:hAnsi="Times New Roman"/>
          <w:b/>
          <w:sz w:val="28"/>
          <w:szCs w:val="28"/>
          <w:lang w:val="da-DK"/>
        </w:rPr>
        <w:t>PHIẾU SỐ 03/</w:t>
      </w:r>
      <w:r w:rsidR="008C73E9">
        <w:rPr>
          <w:rFonts w:ascii="Times New Roman" w:hAnsi="Times New Roman"/>
          <w:b/>
          <w:sz w:val="28"/>
          <w:szCs w:val="28"/>
          <w:lang w:val="da-DK"/>
        </w:rPr>
        <w:t>M-</w:t>
      </w:r>
      <w:r w:rsidRPr="005C6D67">
        <w:rPr>
          <w:rFonts w:ascii="Times New Roman" w:hAnsi="Times New Roman"/>
          <w:b/>
          <w:sz w:val="28"/>
          <w:szCs w:val="28"/>
          <w:lang w:val="da-DK"/>
        </w:rPr>
        <w:t>IO</w:t>
      </w:r>
    </w:p>
    <w:p w14:paraId="0DE1C900" w14:textId="1257EEEE" w:rsidR="00CB06C4" w:rsidRPr="005C6D67" w:rsidRDefault="00CB06C4" w:rsidP="005C6D67">
      <w:pPr>
        <w:spacing w:line="276" w:lineRule="auto"/>
        <w:rPr>
          <w:rFonts w:ascii="Times New Roman" w:hAnsi="Times New Roman"/>
          <w:b/>
          <w:sz w:val="28"/>
          <w:szCs w:val="28"/>
          <w:lang w:val="da-DK"/>
        </w:rPr>
      </w:pPr>
      <w:r w:rsidRPr="005C6D67">
        <w:rPr>
          <w:rFonts w:ascii="Times New Roman" w:hAnsi="Times New Roman"/>
          <w:b/>
          <w:sz w:val="28"/>
          <w:szCs w:val="28"/>
          <w:lang w:val="da-DK"/>
        </w:rPr>
        <w:t>Phiếu thu thập thông tin về chi phí hoạt động năm 20</w:t>
      </w:r>
      <w:r w:rsidR="008C73E9">
        <w:rPr>
          <w:rFonts w:ascii="Times New Roman" w:hAnsi="Times New Roman"/>
          <w:b/>
          <w:sz w:val="28"/>
          <w:szCs w:val="28"/>
          <w:lang w:val="da-DK"/>
        </w:rPr>
        <w:t>2</w:t>
      </w:r>
      <w:r w:rsidR="00540DB5">
        <w:rPr>
          <w:rFonts w:ascii="Times New Roman" w:hAnsi="Times New Roman"/>
          <w:b/>
          <w:sz w:val="28"/>
          <w:szCs w:val="28"/>
          <w:lang w:val="da-DK"/>
        </w:rPr>
        <w:t>3</w:t>
      </w:r>
    </w:p>
    <w:p w14:paraId="29E8CE6E" w14:textId="77777777" w:rsidR="00CB06C4" w:rsidRPr="005C6D67" w:rsidRDefault="00CB06C4" w:rsidP="005C6D67">
      <w:pPr>
        <w:spacing w:line="276" w:lineRule="auto"/>
        <w:rPr>
          <w:rFonts w:ascii="Times New Roman" w:hAnsi="Times New Roman"/>
          <w:i/>
          <w:sz w:val="28"/>
          <w:szCs w:val="28"/>
          <w:lang w:val="da-DK"/>
        </w:rPr>
      </w:pPr>
      <w:r w:rsidRPr="005C6D67">
        <w:rPr>
          <w:rFonts w:ascii="Times New Roman" w:hAnsi="Times New Roman"/>
          <w:i/>
          <w:sz w:val="28"/>
          <w:szCs w:val="28"/>
          <w:lang w:val="da-DK"/>
        </w:rPr>
        <w:t xml:space="preserve">(Áp dụng cho các cơ quan quản lý nhà nước, </w:t>
      </w:r>
      <w:r w:rsidR="007F3C4E" w:rsidRPr="005C6D67">
        <w:rPr>
          <w:rFonts w:ascii="Times New Roman" w:hAnsi="Times New Roman"/>
          <w:i/>
          <w:sz w:val="28"/>
          <w:szCs w:val="28"/>
          <w:lang w:val="da-DK"/>
        </w:rPr>
        <w:t xml:space="preserve">tổ chức chính trị, </w:t>
      </w:r>
      <w:r w:rsidRPr="005C6D67">
        <w:rPr>
          <w:rFonts w:ascii="Times New Roman" w:hAnsi="Times New Roman"/>
          <w:i/>
          <w:sz w:val="28"/>
          <w:szCs w:val="28"/>
          <w:lang w:val="da-DK"/>
        </w:rPr>
        <w:t xml:space="preserve">tổ chức chính trị - xã hội, đơn vị sự nghiệp, </w:t>
      </w:r>
      <w:r w:rsidR="007F3C4E" w:rsidRPr="005C6D67">
        <w:rPr>
          <w:rFonts w:ascii="Times New Roman" w:hAnsi="Times New Roman"/>
          <w:i/>
          <w:sz w:val="28"/>
          <w:szCs w:val="28"/>
          <w:lang w:val="da-DK"/>
        </w:rPr>
        <w:t>hội, hiệp hội</w:t>
      </w:r>
      <w:r w:rsidRPr="005C6D67">
        <w:rPr>
          <w:rFonts w:ascii="Times New Roman" w:hAnsi="Times New Roman"/>
          <w:i/>
          <w:sz w:val="28"/>
          <w:szCs w:val="28"/>
          <w:lang w:val="da-DK"/>
        </w:rPr>
        <w:t>)</w:t>
      </w:r>
    </w:p>
    <w:p w14:paraId="63442C19" w14:textId="77777777" w:rsidR="00CB06C4" w:rsidRPr="007F3C4E" w:rsidRDefault="00CB06C4" w:rsidP="00CB06C4">
      <w:pPr>
        <w:rPr>
          <w:rFonts w:ascii="Times New Roman" w:hAnsi="Times New Roman"/>
          <w:i/>
          <w:sz w:val="26"/>
          <w:szCs w:val="26"/>
          <w:lang w:val="da-DK"/>
        </w:rPr>
      </w:pPr>
    </w:p>
    <w:p w14:paraId="495CA8A0" w14:textId="77777777" w:rsidR="00CB06C4" w:rsidRPr="00AD4BE1" w:rsidRDefault="00CB06C4" w:rsidP="005C6D67">
      <w:pPr>
        <w:spacing w:after="120" w:line="276" w:lineRule="auto"/>
        <w:ind w:firstLine="720"/>
        <w:jc w:val="both"/>
        <w:outlineLvl w:val="0"/>
        <w:rPr>
          <w:rFonts w:ascii="Times New Roman" w:hAnsi="Times New Roman"/>
          <w:b/>
          <w:sz w:val="28"/>
          <w:szCs w:val="28"/>
          <w:lang w:val="da-DK"/>
        </w:rPr>
      </w:pPr>
      <w:r w:rsidRPr="00AD4BE1">
        <w:rPr>
          <w:rFonts w:ascii="Times New Roman" w:hAnsi="Times New Roman"/>
          <w:b/>
          <w:sz w:val="28"/>
          <w:szCs w:val="28"/>
          <w:lang w:val="da-DK"/>
        </w:rPr>
        <w:t>I. Mục đích</w:t>
      </w:r>
    </w:p>
    <w:p w14:paraId="02BDF166" w14:textId="77777777" w:rsidR="008C73E9" w:rsidRPr="00540DB5" w:rsidRDefault="008C73E9" w:rsidP="008C73E9">
      <w:pPr>
        <w:spacing w:after="120" w:line="276" w:lineRule="auto"/>
        <w:ind w:firstLine="720"/>
        <w:jc w:val="both"/>
        <w:outlineLvl w:val="0"/>
        <w:rPr>
          <w:rFonts w:ascii="Times New Roman" w:hAnsi="Times New Roman"/>
          <w:sz w:val="28"/>
          <w:szCs w:val="28"/>
          <w:lang w:val="da-DK"/>
        </w:rPr>
      </w:pPr>
      <w:r w:rsidRPr="00540DB5">
        <w:rPr>
          <w:rFonts w:ascii="Times New Roman" w:hAnsi="Times New Roman"/>
          <w:sz w:val="28"/>
          <w:szCs w:val="28"/>
          <w:lang w:val="da-DK"/>
        </w:rPr>
        <w:t>Cuộc điều tra thí điểm thu thập thông tin lập bảng cân đối liên ngành và tính hệ số chi phí trung gian nhằm các mục đích sau:</w:t>
      </w:r>
    </w:p>
    <w:p w14:paraId="4BE27F6A" w14:textId="77777777" w:rsidR="008C73E9" w:rsidRPr="00540DB5" w:rsidRDefault="008C73E9" w:rsidP="008C73E9">
      <w:pPr>
        <w:spacing w:after="120" w:line="276" w:lineRule="auto"/>
        <w:ind w:firstLine="720"/>
        <w:jc w:val="both"/>
        <w:outlineLvl w:val="0"/>
        <w:rPr>
          <w:rFonts w:ascii="Times New Roman" w:hAnsi="Times New Roman"/>
          <w:sz w:val="28"/>
          <w:szCs w:val="28"/>
          <w:lang w:val="da-DK"/>
        </w:rPr>
      </w:pPr>
      <w:r w:rsidRPr="00540DB5">
        <w:rPr>
          <w:rFonts w:ascii="Times New Roman" w:hAnsi="Times New Roman"/>
          <w:i/>
          <w:sz w:val="28"/>
          <w:szCs w:val="28"/>
          <w:lang w:val="da-DK"/>
        </w:rPr>
        <w:t xml:space="preserve">Một là, </w:t>
      </w:r>
      <w:r w:rsidRPr="00540DB5">
        <w:rPr>
          <w:rFonts w:ascii="Times New Roman" w:hAnsi="Times New Roman"/>
          <w:sz w:val="28"/>
          <w:szCs w:val="28"/>
          <w:lang w:val="da-DK"/>
        </w:rPr>
        <w:t>thử nghiệm và hoàn thiện phương án điều tra, các phiếu điều tra và tài liệu hướng dẫn điều tra sử dụng cho cuộc điều tra thu thập thông tin lập bảng cân đối liên ngành và tính hệ số chi phí trung gian năm 2026 (sau đây gọi tắt là điều tra lập bảng IO);</w:t>
      </w:r>
    </w:p>
    <w:p w14:paraId="4B3EE98A" w14:textId="77777777" w:rsidR="008C73E9" w:rsidRPr="00540DB5" w:rsidRDefault="008C73E9" w:rsidP="008C73E9">
      <w:pPr>
        <w:spacing w:after="120" w:line="276" w:lineRule="auto"/>
        <w:ind w:firstLine="720"/>
        <w:jc w:val="both"/>
        <w:outlineLvl w:val="0"/>
        <w:rPr>
          <w:rFonts w:ascii="Times New Roman" w:hAnsi="Times New Roman"/>
          <w:sz w:val="28"/>
          <w:szCs w:val="28"/>
          <w:lang w:val="da-DK"/>
        </w:rPr>
      </w:pPr>
      <w:r w:rsidRPr="00540DB5">
        <w:rPr>
          <w:rFonts w:ascii="Times New Roman" w:hAnsi="Times New Roman"/>
          <w:i/>
          <w:sz w:val="28"/>
          <w:szCs w:val="28"/>
          <w:lang w:val="da-DK"/>
        </w:rPr>
        <w:t>Hai là</w:t>
      </w:r>
      <w:r w:rsidRPr="00540DB5">
        <w:rPr>
          <w:rFonts w:ascii="Times New Roman" w:hAnsi="Times New Roman"/>
          <w:sz w:val="28"/>
          <w:szCs w:val="28"/>
          <w:lang w:val="da-DK"/>
        </w:rPr>
        <w:t>, xác định một số định mức phục vụ cho việc xây dựng dự toán kinh phí điều tra lập bảng IO.</w:t>
      </w:r>
    </w:p>
    <w:p w14:paraId="4792306B" w14:textId="77777777" w:rsidR="00CB06C4" w:rsidRPr="00AD4BE1" w:rsidRDefault="00CB06C4" w:rsidP="005C6D67">
      <w:pPr>
        <w:spacing w:after="120" w:line="276" w:lineRule="auto"/>
        <w:ind w:firstLine="720"/>
        <w:jc w:val="both"/>
        <w:outlineLvl w:val="0"/>
        <w:rPr>
          <w:rFonts w:ascii="Times New Roman" w:hAnsi="Times New Roman"/>
          <w:b/>
          <w:sz w:val="28"/>
          <w:szCs w:val="28"/>
          <w:lang w:val="da-DK"/>
        </w:rPr>
      </w:pPr>
      <w:r w:rsidRPr="00AD4BE1">
        <w:rPr>
          <w:rFonts w:ascii="Times New Roman" w:hAnsi="Times New Roman"/>
          <w:b/>
          <w:sz w:val="28"/>
          <w:szCs w:val="28"/>
          <w:lang w:val="da-DK"/>
        </w:rPr>
        <w:t>II. Phạm vi</w:t>
      </w:r>
    </w:p>
    <w:p w14:paraId="4E58582E" w14:textId="77777777" w:rsidR="00CB06C4" w:rsidRPr="00AD4BE1" w:rsidRDefault="00CB06C4"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w:t>
      </w:r>
      <w:r w:rsidR="00C86396" w:rsidRPr="00AD4BE1">
        <w:rPr>
          <w:rFonts w:ascii="Times New Roman" w:hAnsi="Times New Roman"/>
          <w:sz w:val="28"/>
          <w:szCs w:val="28"/>
          <w:lang w:val="da-DK"/>
        </w:rPr>
        <w:t>Áp dụng cho các cơ quan quản lý nhà nước, tổ chức chính trị, tổ chức chính trị - xã hội, đơn vị sự nghiệp, hội, hiệp hội</w:t>
      </w:r>
      <w:r w:rsidRPr="00AD4BE1">
        <w:rPr>
          <w:rFonts w:ascii="Times New Roman" w:hAnsi="Times New Roman"/>
          <w:sz w:val="28"/>
          <w:szCs w:val="28"/>
          <w:lang w:val="da-DK"/>
        </w:rPr>
        <w:t xml:space="preserve">. </w:t>
      </w:r>
    </w:p>
    <w:p w14:paraId="2E3BB85A" w14:textId="0355B51C" w:rsidR="00CB06C4" w:rsidRDefault="00C86396"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w:t>
      </w:r>
      <w:r w:rsidR="00EE02E3">
        <w:rPr>
          <w:rFonts w:ascii="Times New Roman" w:hAnsi="Times New Roman"/>
          <w:sz w:val="28"/>
          <w:szCs w:val="28"/>
          <w:lang w:val="da-DK"/>
        </w:rPr>
        <w:t>Điều tra thu thập thông tin trong</w:t>
      </w:r>
      <w:r w:rsidRPr="00AD4BE1">
        <w:rPr>
          <w:rFonts w:ascii="Times New Roman" w:hAnsi="Times New Roman"/>
          <w:sz w:val="28"/>
          <w:szCs w:val="28"/>
          <w:lang w:val="da-DK"/>
        </w:rPr>
        <w:t xml:space="preserve"> </w:t>
      </w:r>
      <w:r w:rsidR="00CB06C4" w:rsidRPr="00AD4BE1">
        <w:rPr>
          <w:rFonts w:ascii="Times New Roman" w:hAnsi="Times New Roman"/>
          <w:sz w:val="28"/>
          <w:szCs w:val="28"/>
          <w:lang w:val="da-DK"/>
        </w:rPr>
        <w:t xml:space="preserve">năm </w:t>
      </w:r>
      <w:r w:rsidR="00540DB5">
        <w:rPr>
          <w:rFonts w:ascii="Times New Roman" w:hAnsi="Times New Roman"/>
          <w:sz w:val="28"/>
          <w:szCs w:val="28"/>
          <w:lang w:val="da-DK"/>
        </w:rPr>
        <w:t>2023</w:t>
      </w:r>
      <w:r w:rsidR="00CB06C4" w:rsidRPr="00AD4BE1">
        <w:rPr>
          <w:rFonts w:ascii="Times New Roman" w:hAnsi="Times New Roman"/>
          <w:sz w:val="28"/>
          <w:szCs w:val="28"/>
          <w:lang w:val="da-DK"/>
        </w:rPr>
        <w:t>.</w:t>
      </w:r>
    </w:p>
    <w:p w14:paraId="441C0DCA" w14:textId="77777777" w:rsidR="006719C7" w:rsidRDefault="00EE02E3" w:rsidP="00EE02E3">
      <w:pPr>
        <w:spacing w:after="120" w:line="276" w:lineRule="auto"/>
        <w:ind w:firstLine="720"/>
        <w:jc w:val="both"/>
        <w:rPr>
          <w:rFonts w:ascii="Times New Roman" w:hAnsi="Times New Roman"/>
          <w:sz w:val="28"/>
          <w:szCs w:val="28"/>
          <w:lang w:val="da-DK"/>
        </w:rPr>
      </w:pPr>
      <w:r w:rsidRPr="00EE02E3">
        <w:rPr>
          <w:rFonts w:ascii="Times New Roman" w:hAnsi="Times New Roman"/>
          <w:sz w:val="28"/>
          <w:szCs w:val="28"/>
          <w:lang w:val="da-DK"/>
        </w:rPr>
        <w:t>- Điều tra</w:t>
      </w:r>
      <w:r w:rsidR="008C73E9">
        <w:rPr>
          <w:rFonts w:ascii="Times New Roman" w:hAnsi="Times New Roman"/>
          <w:sz w:val="28"/>
          <w:szCs w:val="28"/>
          <w:lang w:val="da-DK"/>
        </w:rPr>
        <w:t xml:space="preserve"> toàn bộ doanh thu và chi phí</w:t>
      </w:r>
      <w:r w:rsidRPr="00EE02E3">
        <w:rPr>
          <w:rFonts w:ascii="Times New Roman" w:hAnsi="Times New Roman"/>
          <w:sz w:val="28"/>
          <w:szCs w:val="28"/>
          <w:lang w:val="da-DK"/>
        </w:rPr>
        <w:t xml:space="preserve"> về </w:t>
      </w:r>
      <w:r w:rsidR="006719C7">
        <w:rPr>
          <w:rFonts w:ascii="Times New Roman" w:hAnsi="Times New Roman"/>
          <w:sz w:val="28"/>
          <w:szCs w:val="28"/>
          <w:lang w:val="da-DK"/>
        </w:rPr>
        <w:t>ngành sản phẩm chính và phụ theo 181 ngành sản phẩn IO trên phạm vi 03 tỉnh, thành phố: Thành phố Hải Phòng, tỉnh Bình Dương và tỉnh Khánh Hòa</w:t>
      </w:r>
      <w:r w:rsidR="0064160A">
        <w:rPr>
          <w:rFonts w:ascii="Times New Roman" w:hAnsi="Times New Roman"/>
          <w:sz w:val="28"/>
          <w:szCs w:val="28"/>
          <w:lang w:val="da-DK"/>
        </w:rPr>
        <w:t>.</w:t>
      </w:r>
    </w:p>
    <w:p w14:paraId="0349E7F6" w14:textId="77777777" w:rsidR="00A15D80" w:rsidRPr="00AD4BE1" w:rsidRDefault="00A15D80" w:rsidP="005C6D67">
      <w:pPr>
        <w:spacing w:after="120" w:line="276" w:lineRule="auto"/>
        <w:ind w:firstLine="720"/>
        <w:jc w:val="both"/>
        <w:rPr>
          <w:rFonts w:ascii="Times New Roman" w:hAnsi="Times New Roman"/>
          <w:b/>
          <w:sz w:val="28"/>
          <w:szCs w:val="28"/>
          <w:lang w:val="da-DK"/>
        </w:rPr>
      </w:pPr>
      <w:r w:rsidRPr="00AD4BE1">
        <w:rPr>
          <w:rFonts w:ascii="Times New Roman" w:hAnsi="Times New Roman"/>
          <w:b/>
          <w:sz w:val="28"/>
          <w:szCs w:val="28"/>
          <w:lang w:val="da-DK"/>
        </w:rPr>
        <w:t>III. Phương pháp ghi phiếu</w:t>
      </w:r>
    </w:p>
    <w:p w14:paraId="45547938" w14:textId="77777777" w:rsidR="00DB664D" w:rsidRPr="00AD4BE1" w:rsidRDefault="00DB664D" w:rsidP="005C6D67">
      <w:pPr>
        <w:spacing w:after="120" w:line="276" w:lineRule="auto"/>
        <w:ind w:firstLine="720"/>
        <w:jc w:val="both"/>
        <w:rPr>
          <w:rFonts w:ascii="Times New Roman" w:hAnsi="Times New Roman"/>
          <w:b/>
          <w:sz w:val="28"/>
          <w:szCs w:val="28"/>
          <w:lang w:val="da-DK"/>
        </w:rPr>
      </w:pPr>
      <w:r w:rsidRPr="00AD4BE1">
        <w:rPr>
          <w:rFonts w:ascii="Times New Roman" w:hAnsi="Times New Roman"/>
          <w:b/>
          <w:sz w:val="28"/>
          <w:szCs w:val="28"/>
          <w:lang w:val="da-DK"/>
        </w:rPr>
        <w:t>1. Căn cứ ghi phiếu</w:t>
      </w:r>
    </w:p>
    <w:p w14:paraId="54BB43AB" w14:textId="77777777" w:rsidR="00A15D80" w:rsidRPr="00AD4BE1" w:rsidRDefault="00A15D80"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Số liệu ghi vào phiếu điều tra này căn cứ vào: </w:t>
      </w:r>
    </w:p>
    <w:p w14:paraId="2F1FDE4C" w14:textId="77777777" w:rsidR="00A15D80" w:rsidRPr="00AD4BE1" w:rsidRDefault="00A15D80"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Thông tư số 324/2016/TT-BTC ngày 21 tháng 12 năm 2016 quy định về hệ thống mục lục ngân sách nhà nước</w:t>
      </w:r>
    </w:p>
    <w:p w14:paraId="749FE804" w14:textId="77777777" w:rsidR="00A15D80" w:rsidRPr="00AD4BE1" w:rsidRDefault="00A15D80"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Nghị định số 16/2015/NĐ-CP ngày 14 tháng 02 năm 2015 của Chính phủ quy định cơ chế tự chủ của đơn vị sự nghiệp công lập.</w:t>
      </w:r>
    </w:p>
    <w:p w14:paraId="3594DC90" w14:textId="77777777" w:rsidR="00A15D80" w:rsidRPr="00AD4BE1" w:rsidRDefault="00A15D80"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Thông tư 162/2014/TT- BTC ngày 06 tháng 11 năm 2014 của Bộ Tài chính quy định chế độ quản lý, tính hao mòn TSCĐ các cơ quan nhà nước, đơn vị sự nghiệp công lập và các tổ chức có sử dụng NSNN.</w:t>
      </w:r>
    </w:p>
    <w:p w14:paraId="2ADE4493" w14:textId="77777777" w:rsidR="00A15D80" w:rsidRPr="00540DB5" w:rsidRDefault="00A15D80" w:rsidP="005C6D67">
      <w:pPr>
        <w:spacing w:after="120" w:line="276" w:lineRule="auto"/>
        <w:ind w:firstLine="720"/>
        <w:jc w:val="both"/>
        <w:rPr>
          <w:rFonts w:ascii="Times New Roman" w:hAnsi="Times New Roman"/>
          <w:iCs/>
          <w:sz w:val="28"/>
          <w:szCs w:val="28"/>
          <w:shd w:val="clear" w:color="auto" w:fill="FFFFFF"/>
          <w:lang w:val="da-DK"/>
        </w:rPr>
      </w:pPr>
      <w:r w:rsidRPr="00AD4BE1">
        <w:rPr>
          <w:rFonts w:ascii="Times New Roman" w:hAnsi="Times New Roman"/>
          <w:sz w:val="28"/>
          <w:szCs w:val="28"/>
          <w:lang w:val="da-DK"/>
        </w:rPr>
        <w:lastRenderedPageBreak/>
        <w:t xml:space="preserve">- Thông tư số </w:t>
      </w:r>
      <w:r w:rsidRPr="00540DB5">
        <w:rPr>
          <w:rFonts w:ascii="Times New Roman" w:hAnsi="Times New Roman"/>
          <w:color w:val="000000"/>
          <w:sz w:val="28"/>
          <w:szCs w:val="28"/>
          <w:shd w:val="clear" w:color="auto" w:fill="FFFFFF"/>
          <w:lang w:val="da-DK"/>
        </w:rPr>
        <w:t xml:space="preserve">107/2017/TT-BTC </w:t>
      </w:r>
      <w:r w:rsidRPr="00AD4BE1">
        <w:rPr>
          <w:rFonts w:ascii="Times New Roman" w:hAnsi="Times New Roman"/>
          <w:iCs/>
          <w:sz w:val="28"/>
          <w:szCs w:val="28"/>
          <w:shd w:val="clear" w:color="auto" w:fill="FFFFFF"/>
          <w:lang w:val="vi-VN"/>
        </w:rPr>
        <w:t>ngày </w:t>
      </w:r>
      <w:r w:rsidRPr="00540DB5">
        <w:rPr>
          <w:rFonts w:ascii="Times New Roman" w:hAnsi="Times New Roman"/>
          <w:iCs/>
          <w:sz w:val="28"/>
          <w:szCs w:val="28"/>
          <w:shd w:val="clear" w:color="auto" w:fill="FFFFFF"/>
          <w:lang w:val="da-DK"/>
        </w:rPr>
        <w:t>10</w:t>
      </w:r>
      <w:r w:rsidRPr="00AD4BE1">
        <w:rPr>
          <w:rFonts w:ascii="Times New Roman" w:hAnsi="Times New Roman"/>
          <w:iCs/>
          <w:sz w:val="28"/>
          <w:szCs w:val="28"/>
          <w:shd w:val="clear" w:color="auto" w:fill="FFFFFF"/>
          <w:lang w:val="vi-VN"/>
        </w:rPr>
        <w:t> tháng </w:t>
      </w:r>
      <w:r w:rsidRPr="00540DB5">
        <w:rPr>
          <w:rFonts w:ascii="Times New Roman" w:hAnsi="Times New Roman"/>
          <w:iCs/>
          <w:sz w:val="28"/>
          <w:szCs w:val="28"/>
          <w:shd w:val="clear" w:color="auto" w:fill="FFFFFF"/>
          <w:lang w:val="da-DK"/>
        </w:rPr>
        <w:t>10</w:t>
      </w:r>
      <w:r w:rsidRPr="00AD4BE1">
        <w:rPr>
          <w:rFonts w:ascii="Times New Roman" w:hAnsi="Times New Roman"/>
          <w:iCs/>
          <w:sz w:val="28"/>
          <w:szCs w:val="28"/>
          <w:shd w:val="clear" w:color="auto" w:fill="FFFFFF"/>
          <w:lang w:val="vi-VN"/>
        </w:rPr>
        <w:t> năm 20</w:t>
      </w:r>
      <w:r w:rsidRPr="00540DB5">
        <w:rPr>
          <w:rFonts w:ascii="Times New Roman" w:hAnsi="Times New Roman"/>
          <w:iCs/>
          <w:sz w:val="28"/>
          <w:szCs w:val="28"/>
          <w:shd w:val="clear" w:color="auto" w:fill="FFFFFF"/>
          <w:lang w:val="da-DK"/>
        </w:rPr>
        <w:t>17 hướng dẫn chế độ kế toán hành chính sự nghiệp.</w:t>
      </w:r>
    </w:p>
    <w:p w14:paraId="2BF98116" w14:textId="77777777" w:rsidR="00A15D80" w:rsidRPr="00540DB5" w:rsidRDefault="00A15D80" w:rsidP="005C6D67">
      <w:pPr>
        <w:spacing w:after="120" w:line="276" w:lineRule="auto"/>
        <w:ind w:firstLine="720"/>
        <w:jc w:val="both"/>
        <w:rPr>
          <w:rFonts w:ascii="Times New Roman" w:hAnsi="Times New Roman"/>
          <w:iCs/>
          <w:sz w:val="28"/>
          <w:szCs w:val="28"/>
          <w:shd w:val="clear" w:color="auto" w:fill="FFFFFF"/>
          <w:lang w:val="da-DK"/>
        </w:rPr>
      </w:pPr>
      <w:r w:rsidRPr="00540DB5">
        <w:rPr>
          <w:rFonts w:ascii="Times New Roman" w:hAnsi="Times New Roman"/>
          <w:iCs/>
          <w:sz w:val="28"/>
          <w:szCs w:val="28"/>
          <w:shd w:val="clear" w:color="auto" w:fill="FFFFFF"/>
          <w:lang w:val="da-DK"/>
        </w:rPr>
        <w:t>- Thông tư số 70/2019/TT-BTC ngày 03 tháng 10 năm 2019 về hướng dẫn chế độ kế toán ngân sách và tài chính xã</w:t>
      </w:r>
    </w:p>
    <w:p w14:paraId="1DD9FFFD" w14:textId="77777777" w:rsidR="00A15D80" w:rsidRPr="00540DB5" w:rsidRDefault="00A15D80" w:rsidP="005C6D67">
      <w:pPr>
        <w:spacing w:after="120" w:line="276" w:lineRule="auto"/>
        <w:ind w:firstLine="720"/>
        <w:jc w:val="both"/>
        <w:rPr>
          <w:rFonts w:ascii="Times New Roman" w:hAnsi="Times New Roman"/>
          <w:iCs/>
          <w:sz w:val="28"/>
          <w:szCs w:val="28"/>
          <w:shd w:val="clear" w:color="auto" w:fill="FFFFFF"/>
          <w:lang w:val="da-DK"/>
        </w:rPr>
      </w:pPr>
      <w:r w:rsidRPr="00540DB5">
        <w:rPr>
          <w:rFonts w:ascii="Times New Roman" w:hAnsi="Times New Roman"/>
          <w:iCs/>
          <w:sz w:val="28"/>
          <w:szCs w:val="28"/>
          <w:shd w:val="clear" w:color="auto" w:fill="FFFFFF"/>
          <w:lang w:val="da-DK"/>
        </w:rPr>
        <w:t>- Thông tư số 79/2019/TT-BTC ngày 14 tháng 11 năm 2019 về hướng dẫn chế độ kế toán áp dụng cho ban quản lý dự án sử dụng vốn đầu tư công</w:t>
      </w:r>
    </w:p>
    <w:p w14:paraId="4F3E3BF7" w14:textId="77777777" w:rsidR="00A15D80" w:rsidRPr="00540DB5" w:rsidRDefault="00A15D80" w:rsidP="005C6D67">
      <w:pPr>
        <w:spacing w:after="120" w:line="276" w:lineRule="auto"/>
        <w:ind w:firstLine="720"/>
        <w:jc w:val="both"/>
        <w:rPr>
          <w:rFonts w:ascii="Times New Roman" w:hAnsi="Times New Roman"/>
          <w:sz w:val="28"/>
          <w:szCs w:val="28"/>
          <w:lang w:val="da-DK"/>
        </w:rPr>
      </w:pPr>
      <w:r w:rsidRPr="00540DB5">
        <w:rPr>
          <w:rFonts w:ascii="Times New Roman" w:hAnsi="Times New Roman"/>
          <w:iCs/>
          <w:sz w:val="28"/>
          <w:szCs w:val="28"/>
          <w:shd w:val="clear" w:color="auto" w:fill="FFFFFF"/>
          <w:lang w:val="da-DK"/>
        </w:rPr>
        <w:t xml:space="preserve">- </w:t>
      </w:r>
      <w:r w:rsidRPr="00540DB5">
        <w:rPr>
          <w:rFonts w:ascii="Times New Roman" w:hAnsi="Times New Roman"/>
          <w:sz w:val="28"/>
          <w:szCs w:val="28"/>
          <w:lang w:val="da-DK"/>
        </w:rPr>
        <w:t>Đối với các đơn vị sự nghiệp hạch toán kế toán theo hình thức kế toán doanh nghiệp căn cứ vào Thông tư số 200/2014/TT-BTC ngày 22 tháng 12 năm 2014 hoặc chế độ kế toán khác như Thông tư 103/2014/TT-BTC ngày 06 tháng 08 năm 2014,...</w:t>
      </w:r>
    </w:p>
    <w:p w14:paraId="218F4F45" w14:textId="77777777" w:rsidR="00DB664D" w:rsidRPr="00540DB5" w:rsidRDefault="00C86396" w:rsidP="005C6D67">
      <w:pPr>
        <w:spacing w:after="120" w:line="276" w:lineRule="auto"/>
        <w:ind w:firstLine="720"/>
        <w:jc w:val="both"/>
        <w:rPr>
          <w:rFonts w:ascii="Times New Roman" w:hAnsi="Times New Roman"/>
          <w:b/>
          <w:sz w:val="28"/>
          <w:szCs w:val="28"/>
          <w:lang w:val="da-DK"/>
        </w:rPr>
      </w:pPr>
      <w:r w:rsidRPr="00540DB5">
        <w:rPr>
          <w:rFonts w:ascii="Times New Roman" w:hAnsi="Times New Roman"/>
          <w:b/>
          <w:sz w:val="28"/>
          <w:szCs w:val="28"/>
          <w:lang w:val="da-DK"/>
        </w:rPr>
        <w:t>2. Giải thích nội dung và hướng dẫn ghi phiếu</w:t>
      </w:r>
    </w:p>
    <w:p w14:paraId="11E0CA0F" w14:textId="77777777" w:rsidR="00C86396" w:rsidRPr="00540DB5" w:rsidRDefault="000E6748" w:rsidP="005C6D67">
      <w:pPr>
        <w:spacing w:after="120" w:line="276" w:lineRule="auto"/>
        <w:ind w:firstLine="720"/>
        <w:jc w:val="both"/>
        <w:rPr>
          <w:rFonts w:ascii="Times New Roman" w:hAnsi="Times New Roman"/>
          <w:b/>
          <w:sz w:val="28"/>
          <w:szCs w:val="28"/>
          <w:lang w:val="da-DK"/>
        </w:rPr>
      </w:pPr>
      <w:r w:rsidRPr="00540DB5">
        <w:rPr>
          <w:rFonts w:ascii="Times New Roman" w:hAnsi="Times New Roman"/>
          <w:b/>
          <w:sz w:val="28"/>
          <w:szCs w:val="28"/>
          <w:lang w:val="da-DK"/>
        </w:rPr>
        <w:t>A</w:t>
      </w:r>
      <w:r w:rsidR="00C86396" w:rsidRPr="00540DB5">
        <w:rPr>
          <w:rFonts w:ascii="Times New Roman" w:hAnsi="Times New Roman"/>
          <w:b/>
          <w:sz w:val="28"/>
          <w:szCs w:val="28"/>
          <w:lang w:val="da-DK"/>
        </w:rPr>
        <w:t>. Thông tin định danh</w:t>
      </w:r>
    </w:p>
    <w:p w14:paraId="77B45991" w14:textId="77777777" w:rsidR="00851E17" w:rsidRPr="00540DB5" w:rsidRDefault="000E6748" w:rsidP="005C6D67">
      <w:pPr>
        <w:spacing w:after="120" w:line="276" w:lineRule="auto"/>
        <w:ind w:right="-198" w:firstLine="567"/>
        <w:jc w:val="both"/>
        <w:rPr>
          <w:rFonts w:ascii="Times New Roman" w:hAnsi="Times New Roman"/>
          <w:sz w:val="28"/>
          <w:szCs w:val="28"/>
          <w:lang w:val="da-DK"/>
        </w:rPr>
      </w:pPr>
      <w:r w:rsidRPr="000E6748">
        <w:rPr>
          <w:rFonts w:ascii="Times New Roman" w:hAnsi="Times New Roman"/>
          <w:b/>
          <w:i/>
          <w:sz w:val="28"/>
          <w:szCs w:val="28"/>
          <w:lang w:val="vi-VN"/>
        </w:rPr>
        <w:t>1.</w:t>
      </w:r>
      <w:r>
        <w:rPr>
          <w:rFonts w:ascii="Times New Roman" w:hAnsi="Times New Roman"/>
          <w:b/>
          <w:sz w:val="28"/>
          <w:szCs w:val="28"/>
          <w:lang w:val="vi-VN"/>
        </w:rPr>
        <w:t xml:space="preserve"> </w:t>
      </w:r>
      <w:r w:rsidR="00C86396" w:rsidRPr="00AD4BE1">
        <w:rPr>
          <w:rFonts w:ascii="Times New Roman" w:hAnsi="Times New Roman"/>
          <w:b/>
          <w:i/>
          <w:sz w:val="28"/>
          <w:szCs w:val="28"/>
          <w:lang w:val="vi-VN"/>
        </w:rPr>
        <w:t>Tên cơ quan, đơn vị</w:t>
      </w:r>
      <w:r w:rsidR="00C86396" w:rsidRPr="00AD4BE1">
        <w:rPr>
          <w:rFonts w:ascii="Times New Roman" w:hAnsi="Times New Roman"/>
          <w:sz w:val="28"/>
          <w:szCs w:val="28"/>
          <w:lang w:val="vi-VN"/>
        </w:rPr>
        <w:t>:</w:t>
      </w:r>
      <w:r w:rsidR="00C86396" w:rsidRPr="00540DB5">
        <w:rPr>
          <w:rFonts w:ascii="Times New Roman" w:hAnsi="Times New Roman"/>
          <w:sz w:val="28"/>
          <w:szCs w:val="28"/>
          <w:lang w:val="da-DK"/>
        </w:rPr>
        <w:t xml:space="preserve"> ghi tên</w:t>
      </w:r>
      <w:r w:rsidR="0064160A" w:rsidRPr="00540DB5">
        <w:rPr>
          <w:rFonts w:ascii="Times New Roman" w:hAnsi="Times New Roman"/>
          <w:sz w:val="28"/>
          <w:szCs w:val="28"/>
          <w:lang w:val="da-DK"/>
        </w:rPr>
        <w:t xml:space="preserve"> đầy đủ của</w:t>
      </w:r>
      <w:r w:rsidR="00C86396" w:rsidRPr="00540DB5">
        <w:rPr>
          <w:rFonts w:ascii="Times New Roman" w:hAnsi="Times New Roman"/>
          <w:sz w:val="28"/>
          <w:szCs w:val="28"/>
          <w:lang w:val="da-DK"/>
        </w:rPr>
        <w:t xml:space="preserve"> cơ quan, đơn vị, chính thức theo quyết định thành lập, hoặc các văn bản pháp quy, viết đầy đủ bằng chữ in hoa, có dấ</w:t>
      </w:r>
      <w:r w:rsidR="0064160A" w:rsidRPr="00540DB5">
        <w:rPr>
          <w:rFonts w:ascii="Times New Roman" w:hAnsi="Times New Roman"/>
          <w:sz w:val="28"/>
          <w:szCs w:val="28"/>
          <w:lang w:val="da-DK"/>
        </w:rPr>
        <w:t>u.</w:t>
      </w:r>
    </w:p>
    <w:p w14:paraId="5CDD11C0" w14:textId="77777777" w:rsidR="00C86396" w:rsidRPr="00AD4BE1" w:rsidRDefault="000E6748" w:rsidP="005C6D67">
      <w:pPr>
        <w:spacing w:after="120" w:line="276" w:lineRule="auto"/>
        <w:ind w:right="-198" w:firstLine="567"/>
        <w:jc w:val="both"/>
        <w:rPr>
          <w:rFonts w:ascii="Times New Roman" w:hAnsi="Times New Roman"/>
          <w:b/>
          <w:sz w:val="28"/>
          <w:szCs w:val="28"/>
          <w:lang w:val="vi-VN"/>
        </w:rPr>
      </w:pPr>
      <w:r w:rsidRPr="00540DB5">
        <w:rPr>
          <w:rFonts w:ascii="Times New Roman" w:hAnsi="Times New Roman"/>
          <w:b/>
          <w:i/>
          <w:sz w:val="28"/>
          <w:szCs w:val="28"/>
          <w:lang w:val="da-DK"/>
        </w:rPr>
        <w:t>2.</w:t>
      </w:r>
      <w:r w:rsidRPr="00540DB5">
        <w:rPr>
          <w:rFonts w:ascii="Times New Roman" w:hAnsi="Times New Roman"/>
          <w:b/>
          <w:sz w:val="28"/>
          <w:szCs w:val="28"/>
          <w:lang w:val="da-DK"/>
        </w:rPr>
        <w:t xml:space="preserve"> </w:t>
      </w:r>
      <w:r w:rsidR="00C86396" w:rsidRPr="00AD4BE1">
        <w:rPr>
          <w:rFonts w:ascii="Times New Roman" w:hAnsi="Times New Roman"/>
          <w:b/>
          <w:i/>
          <w:sz w:val="28"/>
          <w:szCs w:val="28"/>
          <w:lang w:val="vi-VN"/>
        </w:rPr>
        <w:t>Địa chỉ của đơn vị</w:t>
      </w:r>
    </w:p>
    <w:p w14:paraId="27FED92E" w14:textId="77777777" w:rsidR="00C86396" w:rsidRPr="00540DB5" w:rsidRDefault="00851E17" w:rsidP="0064160A">
      <w:pPr>
        <w:spacing w:after="120" w:line="276" w:lineRule="auto"/>
        <w:ind w:firstLine="720"/>
        <w:jc w:val="both"/>
        <w:outlineLvl w:val="0"/>
        <w:rPr>
          <w:rFonts w:ascii="Times New Roman" w:hAnsi="Times New Roman"/>
          <w:sz w:val="28"/>
          <w:szCs w:val="28"/>
          <w:lang w:val="da-DK"/>
        </w:rPr>
      </w:pPr>
      <w:r w:rsidRPr="00540DB5">
        <w:rPr>
          <w:rFonts w:ascii="Times New Roman" w:hAnsi="Times New Roman"/>
          <w:sz w:val="28"/>
          <w:szCs w:val="28"/>
          <w:lang w:val="da-DK"/>
        </w:rPr>
        <w:t>Đơn vị</w:t>
      </w:r>
      <w:r w:rsidR="00C86396" w:rsidRPr="00540DB5">
        <w:rPr>
          <w:rFonts w:ascii="Times New Roman" w:hAnsi="Times New Roman"/>
          <w:sz w:val="28"/>
          <w:szCs w:val="28"/>
          <w:lang w:val="da-DK"/>
        </w:rPr>
        <w:t xml:space="preserve"> ghi rõ và đầy thông tin về địa chỉ liên hệ như: Thông tin số nhà, tên đường phố/thôn/xóm/ấp/bản; xã/phường/thị trấn; huyện/quận; tỉnh/thành phố trực thuộc Trung ương. Tiế</w:t>
      </w:r>
      <w:r w:rsidRPr="00540DB5">
        <w:rPr>
          <w:rFonts w:ascii="Times New Roman" w:hAnsi="Times New Roman"/>
          <w:sz w:val="28"/>
          <w:szCs w:val="28"/>
          <w:lang w:val="da-DK"/>
        </w:rPr>
        <w:t>p theo đơn vị</w:t>
      </w:r>
      <w:r w:rsidR="00C86396" w:rsidRPr="00540DB5">
        <w:rPr>
          <w:rFonts w:ascii="Times New Roman" w:hAnsi="Times New Roman"/>
          <w:sz w:val="28"/>
          <w:szCs w:val="28"/>
          <w:lang w:val="da-DK"/>
        </w:rPr>
        <w:t xml:space="preserve"> sẽ chọn mã tỉnh/thành phố trực thuộc Trung ương; huyện/quận và mã xã/phường theo bảng danh mục cấp sẵn trên hệ thống</w:t>
      </w:r>
      <w:r w:rsidRPr="00540DB5">
        <w:rPr>
          <w:rFonts w:ascii="Times New Roman" w:hAnsi="Times New Roman"/>
          <w:sz w:val="28"/>
          <w:szCs w:val="28"/>
          <w:lang w:val="da-DK"/>
        </w:rPr>
        <w:t>.</w:t>
      </w:r>
    </w:p>
    <w:p w14:paraId="76DE78CC" w14:textId="77777777" w:rsidR="00C86396" w:rsidRPr="00540DB5" w:rsidRDefault="00C86396" w:rsidP="0064160A">
      <w:pPr>
        <w:spacing w:after="120" w:line="276" w:lineRule="auto"/>
        <w:ind w:firstLine="720"/>
        <w:jc w:val="both"/>
        <w:outlineLvl w:val="0"/>
        <w:rPr>
          <w:rFonts w:ascii="Times New Roman" w:hAnsi="Times New Roman"/>
          <w:sz w:val="28"/>
          <w:szCs w:val="28"/>
          <w:lang w:val="da-DK"/>
        </w:rPr>
      </w:pPr>
      <w:r w:rsidRPr="00540DB5">
        <w:rPr>
          <w:rFonts w:ascii="Times New Roman" w:hAnsi="Times New Roman"/>
          <w:sz w:val="28"/>
          <w:szCs w:val="28"/>
          <w:lang w:val="da-DK"/>
        </w:rPr>
        <w:t>Số điện thoại: ghi số điện thoại giao dịch (hoặc điện thoại của người đứng đầ</w:t>
      </w:r>
      <w:r w:rsidR="00851E17" w:rsidRPr="00540DB5">
        <w:rPr>
          <w:rFonts w:ascii="Times New Roman" w:hAnsi="Times New Roman"/>
          <w:sz w:val="28"/>
          <w:szCs w:val="28"/>
          <w:lang w:val="da-DK"/>
        </w:rPr>
        <w:t>u đơn vị</w:t>
      </w:r>
      <w:r w:rsidRPr="00540DB5">
        <w:rPr>
          <w:rFonts w:ascii="Times New Roman" w:hAnsi="Times New Roman"/>
          <w:sz w:val="28"/>
          <w:szCs w:val="28"/>
          <w:lang w:val="da-DK"/>
        </w:rPr>
        <w:t>);</w:t>
      </w:r>
    </w:p>
    <w:p w14:paraId="4FCD2810" w14:textId="77777777" w:rsidR="00851E17" w:rsidRPr="00540DB5" w:rsidRDefault="00C86396" w:rsidP="0064160A">
      <w:pPr>
        <w:spacing w:after="120" w:line="276" w:lineRule="auto"/>
        <w:ind w:firstLine="720"/>
        <w:jc w:val="both"/>
        <w:outlineLvl w:val="0"/>
        <w:rPr>
          <w:rFonts w:ascii="Times New Roman" w:hAnsi="Times New Roman"/>
          <w:sz w:val="28"/>
          <w:szCs w:val="28"/>
          <w:lang w:val="da-DK"/>
        </w:rPr>
      </w:pPr>
      <w:r w:rsidRPr="00540DB5">
        <w:rPr>
          <w:rFonts w:ascii="Times New Roman" w:hAnsi="Times New Roman"/>
          <w:sz w:val="28"/>
          <w:szCs w:val="28"/>
          <w:lang w:val="da-DK"/>
        </w:rPr>
        <w:t xml:space="preserve">E-mail: </w:t>
      </w:r>
      <w:r w:rsidR="00851E17" w:rsidRPr="00540DB5">
        <w:rPr>
          <w:rFonts w:ascii="Times New Roman" w:hAnsi="Times New Roman"/>
          <w:sz w:val="28"/>
          <w:szCs w:val="28"/>
          <w:lang w:val="da-DK"/>
        </w:rPr>
        <w:t xml:space="preserve">ghi </w:t>
      </w:r>
      <w:r w:rsidRPr="00540DB5">
        <w:rPr>
          <w:rFonts w:ascii="Times New Roman" w:hAnsi="Times New Roman"/>
          <w:sz w:val="28"/>
          <w:szCs w:val="28"/>
          <w:lang w:val="da-DK"/>
        </w:rPr>
        <w:t>địa chỉ e-mail giao dịch (hoặc địa chỉ e-mail của người đứng đầ</w:t>
      </w:r>
      <w:r w:rsidR="00851E17" w:rsidRPr="00540DB5">
        <w:rPr>
          <w:rFonts w:ascii="Times New Roman" w:hAnsi="Times New Roman"/>
          <w:sz w:val="28"/>
          <w:szCs w:val="28"/>
          <w:lang w:val="da-DK"/>
        </w:rPr>
        <w:t>u đơn vị</w:t>
      </w:r>
      <w:r w:rsidRPr="00540DB5">
        <w:rPr>
          <w:rFonts w:ascii="Times New Roman" w:hAnsi="Times New Roman"/>
          <w:sz w:val="28"/>
          <w:szCs w:val="28"/>
          <w:lang w:val="da-DK"/>
        </w:rPr>
        <w:t>);</w:t>
      </w:r>
    </w:p>
    <w:p w14:paraId="0C86D4B1" w14:textId="77777777" w:rsidR="000E6748" w:rsidRPr="00540DB5" w:rsidRDefault="000E6748" w:rsidP="0064160A">
      <w:pPr>
        <w:spacing w:after="120" w:line="276" w:lineRule="auto"/>
        <w:ind w:right="-199" w:firstLine="567"/>
        <w:jc w:val="both"/>
        <w:rPr>
          <w:rFonts w:ascii="Times New Roman" w:hAnsi="Times New Roman"/>
          <w:sz w:val="28"/>
          <w:szCs w:val="28"/>
          <w:lang w:val="da-DK"/>
        </w:rPr>
      </w:pPr>
      <w:r w:rsidRPr="00540DB5">
        <w:rPr>
          <w:rFonts w:ascii="Times New Roman" w:hAnsi="Times New Roman"/>
          <w:b/>
          <w:i/>
          <w:sz w:val="28"/>
          <w:szCs w:val="28"/>
          <w:lang w:val="da-DK"/>
        </w:rPr>
        <w:t>3.</w:t>
      </w:r>
      <w:r w:rsidRPr="00540DB5">
        <w:rPr>
          <w:rFonts w:ascii="Times New Roman" w:hAnsi="Times New Roman"/>
          <w:sz w:val="28"/>
          <w:szCs w:val="28"/>
          <w:lang w:val="da-DK"/>
        </w:rPr>
        <w:t xml:space="preserve"> </w:t>
      </w:r>
      <w:r w:rsidR="00C86396" w:rsidRPr="00540DB5">
        <w:rPr>
          <w:rFonts w:ascii="Times New Roman" w:hAnsi="Times New Roman"/>
          <w:b/>
          <w:i/>
          <w:sz w:val="28"/>
          <w:szCs w:val="28"/>
          <w:lang w:val="da-DK"/>
        </w:rPr>
        <w:t>Thông tin về người đứng đầ</w:t>
      </w:r>
      <w:r w:rsidR="00851E17" w:rsidRPr="00540DB5">
        <w:rPr>
          <w:rFonts w:ascii="Times New Roman" w:hAnsi="Times New Roman"/>
          <w:b/>
          <w:i/>
          <w:sz w:val="28"/>
          <w:szCs w:val="28"/>
          <w:lang w:val="da-DK"/>
        </w:rPr>
        <w:t>u đơn vị</w:t>
      </w:r>
    </w:p>
    <w:p w14:paraId="2B9A4CD7" w14:textId="77777777" w:rsidR="000E6748" w:rsidRPr="00540DB5" w:rsidRDefault="00851E17" w:rsidP="0064160A">
      <w:pPr>
        <w:spacing w:after="120" w:line="276" w:lineRule="auto"/>
        <w:ind w:right="-199" w:firstLine="567"/>
        <w:jc w:val="both"/>
        <w:rPr>
          <w:rFonts w:ascii="Times New Roman" w:hAnsi="Times New Roman"/>
          <w:sz w:val="28"/>
          <w:szCs w:val="28"/>
          <w:lang w:val="da-DK"/>
        </w:rPr>
      </w:pPr>
      <w:r w:rsidRPr="00540DB5">
        <w:rPr>
          <w:rFonts w:ascii="Times New Roman" w:hAnsi="Times New Roman"/>
          <w:spacing w:val="-2"/>
          <w:sz w:val="28"/>
          <w:szCs w:val="28"/>
          <w:lang w:val="da-DK"/>
        </w:rPr>
        <w:t xml:space="preserve"> </w:t>
      </w:r>
      <w:r w:rsidR="00C86396" w:rsidRPr="005C6D67">
        <w:rPr>
          <w:rFonts w:ascii="Times New Roman" w:hAnsi="Times New Roman"/>
          <w:spacing w:val="-2"/>
          <w:sz w:val="28"/>
          <w:szCs w:val="28"/>
          <w:lang w:val="vi-VN"/>
        </w:rPr>
        <w:t xml:space="preserve">Họ và tên: Ghi rõ họ, tên người đứng đầu </w:t>
      </w:r>
      <w:r w:rsidRPr="00540DB5">
        <w:rPr>
          <w:rFonts w:ascii="Times New Roman" w:hAnsi="Times New Roman"/>
          <w:spacing w:val="-2"/>
          <w:sz w:val="28"/>
          <w:szCs w:val="28"/>
          <w:lang w:val="da-DK"/>
        </w:rPr>
        <w:t>đơn vị theo quyết định thành lập</w:t>
      </w:r>
      <w:r w:rsidR="00C86396" w:rsidRPr="005C6D67">
        <w:rPr>
          <w:rFonts w:ascii="Times New Roman" w:hAnsi="Times New Roman"/>
          <w:spacing w:val="-2"/>
          <w:sz w:val="28"/>
          <w:szCs w:val="28"/>
          <w:lang w:val="vi-VN"/>
        </w:rPr>
        <w:t>, là người chịu trách nhiệm cao nhất trong việc chủ trì các hoạt động</w:t>
      </w:r>
      <w:r w:rsidR="00C86396" w:rsidRPr="00540DB5">
        <w:rPr>
          <w:rFonts w:ascii="Times New Roman" w:hAnsi="Times New Roman"/>
          <w:spacing w:val="-2"/>
          <w:sz w:val="28"/>
          <w:szCs w:val="28"/>
          <w:lang w:val="da-DK"/>
        </w:rPr>
        <w:t xml:space="preserve"> </w:t>
      </w:r>
      <w:r w:rsidRPr="00540DB5">
        <w:rPr>
          <w:rFonts w:ascii="Times New Roman" w:hAnsi="Times New Roman"/>
          <w:spacing w:val="-2"/>
          <w:sz w:val="28"/>
          <w:szCs w:val="28"/>
          <w:lang w:val="da-DK"/>
        </w:rPr>
        <w:t>của đơn vị</w:t>
      </w:r>
      <w:r w:rsidR="00C86396" w:rsidRPr="005C6D67">
        <w:rPr>
          <w:rFonts w:ascii="Times New Roman" w:hAnsi="Times New Roman"/>
          <w:spacing w:val="-2"/>
          <w:sz w:val="28"/>
          <w:szCs w:val="28"/>
          <w:lang w:val="vi-VN"/>
        </w:rPr>
        <w:t>.</w:t>
      </w:r>
    </w:p>
    <w:p w14:paraId="598292F8" w14:textId="77777777" w:rsidR="000E6748" w:rsidRPr="00540DB5" w:rsidRDefault="006500BA" w:rsidP="0064160A">
      <w:pPr>
        <w:spacing w:after="120" w:line="276" w:lineRule="auto"/>
        <w:ind w:right="-199" w:firstLine="567"/>
        <w:jc w:val="both"/>
        <w:rPr>
          <w:rFonts w:ascii="Times New Roman" w:hAnsi="Times New Roman"/>
          <w:sz w:val="28"/>
          <w:szCs w:val="28"/>
          <w:lang w:val="da-DK"/>
        </w:rPr>
      </w:pPr>
      <w:r w:rsidRPr="00AD4BE1">
        <w:rPr>
          <w:rFonts w:ascii="Times New Roman" w:hAnsi="Times New Roman"/>
          <w:sz w:val="28"/>
          <w:szCs w:val="28"/>
          <w:lang w:val="vi-VN"/>
        </w:rPr>
        <w:t>Năm sinh: Ghi theo năm dương lịch</w:t>
      </w:r>
      <w:r w:rsidR="000E6748" w:rsidRPr="00540DB5">
        <w:rPr>
          <w:rFonts w:ascii="Times New Roman" w:hAnsi="Times New Roman"/>
          <w:sz w:val="28"/>
          <w:szCs w:val="28"/>
          <w:lang w:val="da-DK"/>
        </w:rPr>
        <w:t>.</w:t>
      </w:r>
    </w:p>
    <w:p w14:paraId="014D1D26" w14:textId="77777777" w:rsidR="000E6748" w:rsidRPr="00540DB5" w:rsidRDefault="00851E17" w:rsidP="0064160A">
      <w:pPr>
        <w:spacing w:after="120" w:line="276" w:lineRule="auto"/>
        <w:ind w:right="-199" w:firstLine="567"/>
        <w:jc w:val="both"/>
        <w:rPr>
          <w:rFonts w:ascii="Times New Roman" w:hAnsi="Times New Roman"/>
          <w:sz w:val="28"/>
          <w:szCs w:val="28"/>
          <w:lang w:val="da-DK"/>
        </w:rPr>
      </w:pPr>
      <w:r w:rsidRPr="00AD4BE1">
        <w:rPr>
          <w:rFonts w:ascii="Times New Roman" w:hAnsi="Times New Roman"/>
          <w:sz w:val="28"/>
          <w:szCs w:val="28"/>
          <w:lang w:val="vi-VN"/>
        </w:rPr>
        <w:t>Chức vụ</w:t>
      </w:r>
      <w:r w:rsidR="00C86396" w:rsidRPr="00AD4BE1">
        <w:rPr>
          <w:rFonts w:ascii="Times New Roman" w:hAnsi="Times New Roman"/>
          <w:sz w:val="28"/>
          <w:szCs w:val="28"/>
          <w:lang w:val="vi-VN"/>
        </w:rPr>
        <w:t xml:space="preserve">: ghi </w:t>
      </w:r>
      <w:r w:rsidRPr="00540DB5">
        <w:rPr>
          <w:rFonts w:ascii="Times New Roman" w:hAnsi="Times New Roman"/>
          <w:sz w:val="28"/>
          <w:szCs w:val="28"/>
          <w:lang w:val="da-DK"/>
        </w:rPr>
        <w:t xml:space="preserve">theo quyết </w:t>
      </w:r>
      <w:r w:rsidR="006500BA" w:rsidRPr="00540DB5">
        <w:rPr>
          <w:rFonts w:ascii="Times New Roman" w:hAnsi="Times New Roman"/>
          <w:sz w:val="28"/>
          <w:szCs w:val="28"/>
          <w:lang w:val="da-DK"/>
        </w:rPr>
        <w:t>định của người đứng đầu đơn vị</w:t>
      </w:r>
      <w:r w:rsidR="00C86396" w:rsidRPr="00AD4BE1">
        <w:rPr>
          <w:rFonts w:ascii="Times New Roman" w:hAnsi="Times New Roman"/>
          <w:sz w:val="28"/>
          <w:szCs w:val="28"/>
          <w:lang w:val="vi-VN"/>
        </w:rPr>
        <w:t>.</w:t>
      </w:r>
    </w:p>
    <w:p w14:paraId="0663E13F" w14:textId="77777777" w:rsidR="00C86396" w:rsidRPr="00540DB5" w:rsidRDefault="00C86396" w:rsidP="0064160A">
      <w:pPr>
        <w:spacing w:after="120" w:line="276" w:lineRule="auto"/>
        <w:ind w:right="-199" w:firstLine="567"/>
        <w:jc w:val="both"/>
        <w:rPr>
          <w:rFonts w:ascii="Times New Roman" w:hAnsi="Times New Roman"/>
          <w:sz w:val="28"/>
          <w:szCs w:val="28"/>
          <w:lang w:val="da-DK"/>
        </w:rPr>
      </w:pPr>
      <w:r w:rsidRPr="00AD4BE1">
        <w:rPr>
          <w:rFonts w:ascii="Times New Roman" w:hAnsi="Times New Roman"/>
          <w:sz w:val="28"/>
          <w:szCs w:val="28"/>
          <w:lang w:val="vi-VN"/>
        </w:rPr>
        <w:t>Giới tính: lựa chọn ô thích hợp</w:t>
      </w:r>
      <w:r w:rsidR="0064160A" w:rsidRPr="00540DB5">
        <w:rPr>
          <w:rFonts w:ascii="Times New Roman" w:hAnsi="Times New Roman"/>
          <w:sz w:val="28"/>
          <w:szCs w:val="28"/>
          <w:lang w:val="da-DK"/>
        </w:rPr>
        <w:t>.</w:t>
      </w:r>
    </w:p>
    <w:p w14:paraId="40C4E855" w14:textId="77777777" w:rsidR="00C86396" w:rsidRPr="00AD4BE1" w:rsidRDefault="000E6748" w:rsidP="005C6D67">
      <w:pPr>
        <w:spacing w:after="120" w:line="276" w:lineRule="auto"/>
        <w:ind w:right="-198" w:firstLine="720"/>
        <w:jc w:val="both"/>
        <w:rPr>
          <w:rFonts w:ascii="Times New Roman" w:hAnsi="Times New Roman"/>
          <w:sz w:val="28"/>
          <w:szCs w:val="28"/>
          <w:lang w:val="vi-VN"/>
        </w:rPr>
      </w:pPr>
      <w:r w:rsidRPr="00540DB5">
        <w:rPr>
          <w:rFonts w:ascii="Times New Roman" w:hAnsi="Times New Roman"/>
          <w:b/>
          <w:i/>
          <w:sz w:val="28"/>
          <w:szCs w:val="28"/>
          <w:lang w:val="da-DK"/>
        </w:rPr>
        <w:t>4.</w:t>
      </w:r>
      <w:r w:rsidR="006500BA" w:rsidRPr="00540DB5">
        <w:rPr>
          <w:rFonts w:ascii="Times New Roman" w:hAnsi="Times New Roman"/>
          <w:b/>
          <w:sz w:val="28"/>
          <w:szCs w:val="28"/>
          <w:lang w:val="da-DK"/>
        </w:rPr>
        <w:t xml:space="preserve"> </w:t>
      </w:r>
      <w:r w:rsidR="00C86396" w:rsidRPr="00AD4BE1">
        <w:rPr>
          <w:rFonts w:ascii="Times New Roman" w:hAnsi="Times New Roman"/>
          <w:b/>
          <w:i/>
          <w:sz w:val="28"/>
          <w:szCs w:val="28"/>
          <w:lang w:val="vi-VN"/>
        </w:rPr>
        <w:t xml:space="preserve">Loại </w:t>
      </w:r>
      <w:r w:rsidR="00C86396" w:rsidRPr="00540DB5">
        <w:rPr>
          <w:rFonts w:ascii="Times New Roman" w:hAnsi="Times New Roman"/>
          <w:b/>
          <w:i/>
          <w:sz w:val="28"/>
          <w:szCs w:val="28"/>
          <w:lang w:val="da-DK"/>
        </w:rPr>
        <w:t xml:space="preserve">hình hoạt động </w:t>
      </w:r>
      <w:r w:rsidR="006500BA" w:rsidRPr="00AD4BE1">
        <w:rPr>
          <w:rFonts w:ascii="Times New Roman" w:hAnsi="Times New Roman"/>
          <w:b/>
          <w:i/>
          <w:sz w:val="28"/>
          <w:szCs w:val="28"/>
          <w:lang w:val="vi-VN"/>
        </w:rPr>
        <w:t>đơn vị</w:t>
      </w:r>
      <w:r w:rsidR="00C86396" w:rsidRPr="00AD4BE1">
        <w:rPr>
          <w:rFonts w:ascii="Times New Roman" w:hAnsi="Times New Roman"/>
          <w:sz w:val="28"/>
          <w:szCs w:val="28"/>
          <w:lang w:val="vi-VN"/>
        </w:rPr>
        <w:t>:</w:t>
      </w:r>
      <w:r w:rsidR="00C86396" w:rsidRPr="00540DB5">
        <w:rPr>
          <w:rFonts w:ascii="Times New Roman" w:hAnsi="Times New Roman"/>
          <w:sz w:val="28"/>
          <w:szCs w:val="28"/>
          <w:lang w:val="da-DK"/>
        </w:rPr>
        <w:t xml:space="preserve"> </w:t>
      </w:r>
      <w:r w:rsidR="00C86396" w:rsidRPr="00AD4BE1">
        <w:rPr>
          <w:rFonts w:ascii="Times New Roman" w:hAnsi="Times New Roman"/>
          <w:sz w:val="28"/>
          <w:szCs w:val="28"/>
          <w:lang w:val="vi-VN"/>
        </w:rPr>
        <w:t xml:space="preserve">Căn cứ vào loại hình thực tế của cơ sở để </w:t>
      </w:r>
      <w:r w:rsidR="00C86396" w:rsidRPr="00540DB5">
        <w:rPr>
          <w:rFonts w:ascii="Times New Roman" w:hAnsi="Times New Roman"/>
          <w:sz w:val="28"/>
          <w:szCs w:val="28"/>
          <w:lang w:val="da-DK"/>
        </w:rPr>
        <w:t>lựa chọn</w:t>
      </w:r>
      <w:r w:rsidR="00C86396" w:rsidRPr="00AD4BE1">
        <w:rPr>
          <w:rFonts w:ascii="Times New Roman" w:hAnsi="Times New Roman"/>
          <w:sz w:val="28"/>
          <w:szCs w:val="28"/>
          <w:lang w:val="vi-VN"/>
        </w:rPr>
        <w:t xml:space="preserve"> ô thích hợp.</w:t>
      </w:r>
    </w:p>
    <w:p w14:paraId="5D11DDED" w14:textId="77777777" w:rsidR="00C86396" w:rsidRPr="00540DB5" w:rsidRDefault="000E6748" w:rsidP="005C6D67">
      <w:pPr>
        <w:spacing w:after="120" w:line="276" w:lineRule="auto"/>
        <w:ind w:right="-199" w:firstLine="720"/>
        <w:jc w:val="both"/>
        <w:rPr>
          <w:rFonts w:ascii="Times New Roman" w:hAnsi="Times New Roman"/>
          <w:sz w:val="28"/>
          <w:szCs w:val="28"/>
          <w:lang w:val="vi-VN"/>
        </w:rPr>
      </w:pPr>
      <w:r w:rsidRPr="00540DB5">
        <w:rPr>
          <w:rFonts w:ascii="Times New Roman" w:hAnsi="Times New Roman"/>
          <w:b/>
          <w:i/>
          <w:sz w:val="28"/>
          <w:szCs w:val="28"/>
          <w:lang w:val="vi-VN"/>
        </w:rPr>
        <w:lastRenderedPageBreak/>
        <w:t>5.</w:t>
      </w:r>
      <w:r w:rsidR="006500BA" w:rsidRPr="00540DB5">
        <w:rPr>
          <w:rFonts w:ascii="Times New Roman" w:hAnsi="Times New Roman"/>
          <w:b/>
          <w:i/>
          <w:sz w:val="28"/>
          <w:szCs w:val="28"/>
          <w:lang w:val="vi-VN"/>
        </w:rPr>
        <w:t xml:space="preserve"> Mã ngành </w:t>
      </w:r>
      <w:r w:rsidR="00C86396" w:rsidRPr="00540DB5">
        <w:rPr>
          <w:rFonts w:ascii="Times New Roman" w:hAnsi="Times New Roman"/>
          <w:b/>
          <w:i/>
          <w:sz w:val="28"/>
          <w:szCs w:val="28"/>
          <w:lang w:val="vi-VN"/>
        </w:rPr>
        <w:t>sản phẩm chính củ</w:t>
      </w:r>
      <w:r w:rsidR="006500BA" w:rsidRPr="00540DB5">
        <w:rPr>
          <w:rFonts w:ascii="Times New Roman" w:hAnsi="Times New Roman"/>
          <w:b/>
          <w:i/>
          <w:sz w:val="28"/>
          <w:szCs w:val="28"/>
          <w:lang w:val="vi-VN"/>
        </w:rPr>
        <w:t>a đơn vị</w:t>
      </w:r>
      <w:r w:rsidR="00C86396" w:rsidRPr="00540DB5">
        <w:rPr>
          <w:rFonts w:ascii="Times New Roman" w:hAnsi="Times New Roman"/>
          <w:sz w:val="28"/>
          <w:szCs w:val="28"/>
          <w:lang w:val="vi-VN"/>
        </w:rPr>
        <w:t xml:space="preserve">: Ghi </w:t>
      </w:r>
      <w:r w:rsidR="006500BA" w:rsidRPr="00540DB5">
        <w:rPr>
          <w:rFonts w:ascii="Times New Roman" w:hAnsi="Times New Roman"/>
          <w:sz w:val="28"/>
          <w:szCs w:val="28"/>
          <w:lang w:val="vi-VN"/>
        </w:rPr>
        <w:t>mã sản phẩm</w:t>
      </w:r>
      <w:r w:rsidR="00C86396" w:rsidRPr="00540DB5">
        <w:rPr>
          <w:rFonts w:ascii="Times New Roman" w:hAnsi="Times New Roman"/>
          <w:sz w:val="28"/>
          <w:szCs w:val="28"/>
          <w:lang w:val="vi-VN"/>
        </w:rPr>
        <w:t xml:space="preserve"> theo 1</w:t>
      </w:r>
      <w:r w:rsidR="0064160A" w:rsidRPr="00540DB5">
        <w:rPr>
          <w:rFonts w:ascii="Times New Roman" w:hAnsi="Times New Roman"/>
          <w:sz w:val="28"/>
          <w:szCs w:val="28"/>
          <w:lang w:val="vi-VN"/>
        </w:rPr>
        <w:t>81</w:t>
      </w:r>
      <w:r w:rsidR="00C86396" w:rsidRPr="00540DB5">
        <w:rPr>
          <w:rFonts w:ascii="Times New Roman" w:hAnsi="Times New Roman"/>
          <w:sz w:val="28"/>
          <w:szCs w:val="28"/>
          <w:lang w:val="vi-VN"/>
        </w:rPr>
        <w:t xml:space="preserve"> ngành sản phẩ</w:t>
      </w:r>
      <w:r w:rsidR="006500BA" w:rsidRPr="00540DB5">
        <w:rPr>
          <w:rFonts w:ascii="Times New Roman" w:hAnsi="Times New Roman"/>
          <w:sz w:val="28"/>
          <w:szCs w:val="28"/>
          <w:lang w:val="vi-VN"/>
        </w:rPr>
        <w:t>m</w:t>
      </w:r>
      <w:r w:rsidR="000F3E0C" w:rsidRPr="00540DB5">
        <w:rPr>
          <w:rFonts w:ascii="Times New Roman" w:hAnsi="Times New Roman"/>
          <w:sz w:val="28"/>
          <w:szCs w:val="28"/>
          <w:lang w:val="vi-VN"/>
        </w:rPr>
        <w:t xml:space="preserve"> theo quy định</w:t>
      </w:r>
      <w:r w:rsidR="006500BA" w:rsidRPr="00540DB5">
        <w:rPr>
          <w:rFonts w:ascii="Times New Roman" w:hAnsi="Times New Roman"/>
          <w:sz w:val="28"/>
          <w:szCs w:val="28"/>
          <w:lang w:val="vi-VN"/>
        </w:rPr>
        <w:t xml:space="preserve">. </w:t>
      </w:r>
    </w:p>
    <w:p w14:paraId="117BADE8" w14:textId="77777777" w:rsidR="002F1156" w:rsidRPr="00540DB5" w:rsidRDefault="002F1156" w:rsidP="005C6D67">
      <w:pPr>
        <w:spacing w:after="120" w:line="276" w:lineRule="auto"/>
        <w:ind w:right="-199" w:firstLine="720"/>
        <w:jc w:val="both"/>
        <w:rPr>
          <w:rFonts w:ascii="Times New Roman" w:hAnsi="Times New Roman"/>
          <w:sz w:val="28"/>
          <w:szCs w:val="28"/>
          <w:lang w:val="vi-VN"/>
        </w:rPr>
      </w:pPr>
      <w:r w:rsidRPr="00540DB5">
        <w:rPr>
          <w:rFonts w:ascii="Times New Roman" w:hAnsi="Times New Roman"/>
          <w:sz w:val="28"/>
          <w:szCs w:val="28"/>
          <w:lang w:val="vi-VN"/>
        </w:rPr>
        <w:t xml:space="preserve">6. Nếu đơn vị có cung cấp hoặc sản xuất sản phẩm ngoài ngành sản phẩm chính thì chọn “Có” ở câu hỏi số 6 và kê khai sản phẩm theo mã ngành IO ở câu này </w:t>
      </w:r>
      <w:r w:rsidRPr="00540DB5">
        <w:rPr>
          <w:rFonts w:ascii="Times New Roman" w:hAnsi="Times New Roman"/>
          <w:i/>
          <w:iCs/>
          <w:sz w:val="28"/>
          <w:szCs w:val="28"/>
          <w:lang w:val="vi-VN"/>
        </w:rPr>
        <w:t>(Phần mềm để dòng động và có thể thêm dòng để đơn vị khai, và hiện bảng mã ngành để chọn)</w:t>
      </w:r>
    </w:p>
    <w:p w14:paraId="50CB6AD5" w14:textId="77777777" w:rsidR="00DB664D" w:rsidRPr="00AD4BE1" w:rsidRDefault="000E6748" w:rsidP="005C6D67">
      <w:pPr>
        <w:spacing w:after="120" w:line="276" w:lineRule="auto"/>
        <w:ind w:firstLine="720"/>
        <w:jc w:val="both"/>
        <w:rPr>
          <w:rFonts w:ascii="Times New Roman" w:hAnsi="Times New Roman"/>
          <w:b/>
          <w:sz w:val="28"/>
          <w:szCs w:val="28"/>
          <w:lang w:val="da-DK"/>
        </w:rPr>
      </w:pPr>
      <w:r>
        <w:rPr>
          <w:rFonts w:ascii="Times New Roman" w:hAnsi="Times New Roman"/>
          <w:b/>
          <w:sz w:val="28"/>
          <w:szCs w:val="28"/>
          <w:lang w:val="da-DK"/>
        </w:rPr>
        <w:t>B</w:t>
      </w:r>
      <w:r w:rsidR="006500BA" w:rsidRPr="00AD4BE1">
        <w:rPr>
          <w:rFonts w:ascii="Times New Roman" w:hAnsi="Times New Roman"/>
          <w:b/>
          <w:sz w:val="28"/>
          <w:szCs w:val="28"/>
          <w:lang w:val="da-DK"/>
        </w:rPr>
        <w:t>. Thông tin hoạt động của đơn vị</w:t>
      </w:r>
    </w:p>
    <w:p w14:paraId="26CE4725" w14:textId="60DA0F7E" w:rsidR="00A3084E" w:rsidRPr="000E6748" w:rsidRDefault="000E6748" w:rsidP="005C6D67">
      <w:pPr>
        <w:spacing w:after="120" w:line="276" w:lineRule="auto"/>
        <w:ind w:firstLine="720"/>
        <w:jc w:val="both"/>
        <w:rPr>
          <w:rFonts w:ascii="Times New Roman" w:hAnsi="Times New Roman"/>
          <w:b/>
          <w:sz w:val="28"/>
          <w:szCs w:val="28"/>
          <w:lang w:val="da-DK"/>
        </w:rPr>
      </w:pPr>
      <w:r w:rsidRPr="000E6748">
        <w:rPr>
          <w:rFonts w:ascii="Times New Roman" w:hAnsi="Times New Roman"/>
          <w:b/>
          <w:sz w:val="28"/>
          <w:szCs w:val="28"/>
          <w:lang w:val="da-DK"/>
        </w:rPr>
        <w:t>I</w:t>
      </w:r>
      <w:r w:rsidR="000F3E0C" w:rsidRPr="000E6748">
        <w:rPr>
          <w:rFonts w:ascii="Times New Roman" w:hAnsi="Times New Roman"/>
          <w:b/>
          <w:sz w:val="28"/>
          <w:szCs w:val="28"/>
          <w:lang w:val="da-DK"/>
        </w:rPr>
        <w:t xml:space="preserve">. </w:t>
      </w:r>
      <w:r w:rsidR="00DB664D" w:rsidRPr="000E6748">
        <w:rPr>
          <w:rFonts w:ascii="Times New Roman" w:hAnsi="Times New Roman"/>
          <w:b/>
          <w:sz w:val="28"/>
          <w:szCs w:val="28"/>
          <w:lang w:val="da-DK"/>
        </w:rPr>
        <w:t xml:space="preserve">Thu hoạt động của đơn vị trong năm </w:t>
      </w:r>
      <w:r w:rsidR="00540DB5">
        <w:rPr>
          <w:rFonts w:ascii="Times New Roman" w:hAnsi="Times New Roman"/>
          <w:b/>
          <w:sz w:val="28"/>
          <w:szCs w:val="28"/>
          <w:lang w:val="da-DK"/>
        </w:rPr>
        <w:t>2023</w:t>
      </w:r>
    </w:p>
    <w:p w14:paraId="528C2125" w14:textId="77777777" w:rsidR="00DB664D" w:rsidRDefault="00DB664D" w:rsidP="005C6D67">
      <w:pPr>
        <w:spacing w:after="120" w:line="276" w:lineRule="auto"/>
        <w:ind w:firstLine="720"/>
        <w:jc w:val="both"/>
        <w:rPr>
          <w:rFonts w:ascii="Times New Roman" w:hAnsi="Times New Roman"/>
          <w:spacing w:val="-4"/>
          <w:sz w:val="28"/>
          <w:szCs w:val="28"/>
          <w:lang w:val="da-DK"/>
        </w:rPr>
      </w:pPr>
      <w:r w:rsidRPr="005C6D67">
        <w:rPr>
          <w:rFonts w:ascii="Times New Roman" w:hAnsi="Times New Roman"/>
          <w:spacing w:val="-4"/>
          <w:sz w:val="28"/>
          <w:szCs w:val="28"/>
          <w:lang w:val="da-DK"/>
        </w:rPr>
        <w:t>Tổng thu của đơn vị</w:t>
      </w:r>
      <w:r w:rsidR="00F73BC7" w:rsidRPr="005C6D67">
        <w:rPr>
          <w:rFonts w:ascii="Times New Roman" w:hAnsi="Times New Roman"/>
          <w:spacing w:val="-4"/>
          <w:sz w:val="28"/>
          <w:szCs w:val="28"/>
          <w:lang w:val="da-DK"/>
        </w:rPr>
        <w:t xml:space="preserve"> bao gồm:</w:t>
      </w:r>
      <w:r w:rsidR="00A77027" w:rsidRPr="005C6D67">
        <w:rPr>
          <w:rFonts w:ascii="Times New Roman" w:hAnsi="Times New Roman"/>
          <w:spacing w:val="-4"/>
          <w:sz w:val="28"/>
          <w:szCs w:val="28"/>
          <w:lang w:val="da-DK"/>
        </w:rPr>
        <w:t xml:space="preserve"> t</w:t>
      </w:r>
      <w:r w:rsidRPr="005C6D67">
        <w:rPr>
          <w:rFonts w:ascii="Times New Roman" w:hAnsi="Times New Roman"/>
          <w:spacing w:val="-4"/>
          <w:sz w:val="28"/>
          <w:szCs w:val="28"/>
          <w:lang w:val="da-DK"/>
        </w:rPr>
        <w:t>hu từ nguồ</w:t>
      </w:r>
      <w:r w:rsidR="00A77027" w:rsidRPr="005C6D67">
        <w:rPr>
          <w:rFonts w:ascii="Times New Roman" w:hAnsi="Times New Roman"/>
          <w:spacing w:val="-4"/>
          <w:sz w:val="28"/>
          <w:szCs w:val="28"/>
          <w:lang w:val="da-DK"/>
        </w:rPr>
        <w:t>n NSNN</w:t>
      </w:r>
      <w:r w:rsidRPr="005C6D67">
        <w:rPr>
          <w:rFonts w:ascii="Times New Roman" w:hAnsi="Times New Roman"/>
          <w:spacing w:val="-4"/>
          <w:sz w:val="28"/>
          <w:szCs w:val="28"/>
          <w:lang w:val="da-DK"/>
        </w:rPr>
        <w:t xml:space="preserve">, </w:t>
      </w:r>
      <w:r w:rsidR="00A77027" w:rsidRPr="005C6D67">
        <w:rPr>
          <w:rFonts w:ascii="Times New Roman" w:hAnsi="Times New Roman"/>
          <w:spacing w:val="-4"/>
          <w:sz w:val="28"/>
          <w:szCs w:val="28"/>
          <w:lang w:val="da-DK"/>
        </w:rPr>
        <w:t>t</w:t>
      </w:r>
      <w:r w:rsidRPr="005C6D67">
        <w:rPr>
          <w:rFonts w:ascii="Times New Roman" w:hAnsi="Times New Roman"/>
          <w:spacing w:val="-4"/>
          <w:sz w:val="28"/>
          <w:szCs w:val="28"/>
          <w:lang w:val="da-DK"/>
        </w:rPr>
        <w:t>hu từ nguồn phí, lệ phí thu được khấu trừ để lạ</w:t>
      </w:r>
      <w:r w:rsidR="00A77027" w:rsidRPr="005C6D67">
        <w:rPr>
          <w:rFonts w:ascii="Times New Roman" w:hAnsi="Times New Roman"/>
          <w:spacing w:val="-4"/>
          <w:sz w:val="28"/>
          <w:szCs w:val="28"/>
          <w:lang w:val="da-DK"/>
        </w:rPr>
        <w:t>i, t</w:t>
      </w:r>
      <w:r w:rsidRPr="005C6D67">
        <w:rPr>
          <w:rFonts w:ascii="Times New Roman" w:hAnsi="Times New Roman"/>
          <w:spacing w:val="-4"/>
          <w:sz w:val="28"/>
          <w:szCs w:val="28"/>
          <w:lang w:val="da-DK"/>
        </w:rPr>
        <w:t>hu từ viện trợ</w:t>
      </w:r>
      <w:r w:rsidR="00A77027" w:rsidRPr="005C6D67">
        <w:rPr>
          <w:rFonts w:ascii="Times New Roman" w:hAnsi="Times New Roman"/>
          <w:spacing w:val="-4"/>
          <w:sz w:val="28"/>
          <w:szCs w:val="28"/>
          <w:lang w:val="da-DK"/>
        </w:rPr>
        <w:t xml:space="preserve"> và t</w:t>
      </w:r>
      <w:r w:rsidRPr="005C6D67">
        <w:rPr>
          <w:rFonts w:ascii="Times New Roman" w:hAnsi="Times New Roman"/>
          <w:spacing w:val="-4"/>
          <w:sz w:val="28"/>
          <w:szCs w:val="28"/>
          <w:lang w:val="da-DK"/>
        </w:rPr>
        <w:t>hu từ hoạt động sản xuấ</w:t>
      </w:r>
      <w:r w:rsidR="002925E8" w:rsidRPr="005C6D67">
        <w:rPr>
          <w:rFonts w:ascii="Times New Roman" w:hAnsi="Times New Roman"/>
          <w:spacing w:val="-4"/>
          <w:sz w:val="28"/>
          <w:szCs w:val="28"/>
          <w:lang w:val="da-DK"/>
        </w:rPr>
        <w:t>t</w:t>
      </w:r>
      <w:r w:rsidR="00A77027" w:rsidRPr="005C6D67">
        <w:rPr>
          <w:rFonts w:ascii="Times New Roman" w:hAnsi="Times New Roman"/>
          <w:spacing w:val="-4"/>
          <w:sz w:val="28"/>
          <w:szCs w:val="28"/>
          <w:lang w:val="da-DK"/>
        </w:rPr>
        <w:t xml:space="preserve"> kinh doanh.</w:t>
      </w:r>
    </w:p>
    <w:p w14:paraId="64E065F3" w14:textId="77777777" w:rsidR="002F1156" w:rsidRPr="005C6D67" w:rsidRDefault="002F1156" w:rsidP="005C6D67">
      <w:pPr>
        <w:spacing w:after="120" w:line="276" w:lineRule="auto"/>
        <w:ind w:firstLine="720"/>
        <w:jc w:val="both"/>
        <w:rPr>
          <w:rFonts w:ascii="Times New Roman" w:hAnsi="Times New Roman"/>
          <w:spacing w:val="-4"/>
          <w:sz w:val="28"/>
          <w:szCs w:val="28"/>
          <w:lang w:val="da-DK"/>
        </w:rPr>
      </w:pPr>
      <w:r>
        <w:rPr>
          <w:rFonts w:ascii="Times New Roman" w:hAnsi="Times New Roman"/>
          <w:spacing w:val="-4"/>
          <w:sz w:val="28"/>
          <w:szCs w:val="28"/>
          <w:lang w:val="da-DK"/>
        </w:rPr>
        <w:t>Riêng mục ’Thu từ hoạt động sản xuất kinh doanh”, đơn vị khai doanh thu của các ngành sản phẩm IO đã khai ở câu 6, mục A</w:t>
      </w:r>
      <w:r w:rsidR="008C73E9">
        <w:rPr>
          <w:rFonts w:ascii="Times New Roman" w:hAnsi="Times New Roman"/>
          <w:spacing w:val="-4"/>
          <w:sz w:val="28"/>
          <w:szCs w:val="28"/>
          <w:lang w:val="da-DK"/>
        </w:rPr>
        <w:t xml:space="preserve"> (phần mềm để số dòng tương ứng với số sản phẩm đơn vị đã khai ở câu 6, mục A). Tổng mã 05 ”Thu từ hoạt động sản xuất kinh doanh” = Mã 06 + 07+ ...</w:t>
      </w:r>
    </w:p>
    <w:p w14:paraId="0FB40F7F" w14:textId="69C39482" w:rsidR="00A3084E" w:rsidRPr="00AD4BE1" w:rsidRDefault="000E6748" w:rsidP="005C6D67">
      <w:pPr>
        <w:spacing w:after="120" w:line="276" w:lineRule="auto"/>
        <w:ind w:firstLine="720"/>
        <w:jc w:val="both"/>
        <w:rPr>
          <w:rFonts w:ascii="Times New Roman" w:hAnsi="Times New Roman"/>
          <w:b/>
          <w:sz w:val="28"/>
          <w:szCs w:val="28"/>
          <w:lang w:val="da-DK"/>
        </w:rPr>
      </w:pPr>
      <w:r>
        <w:rPr>
          <w:rFonts w:ascii="Times New Roman" w:hAnsi="Times New Roman"/>
          <w:b/>
          <w:sz w:val="28"/>
          <w:szCs w:val="28"/>
          <w:lang w:val="da-DK"/>
        </w:rPr>
        <w:t>II</w:t>
      </w:r>
      <w:r w:rsidR="000F3E0C" w:rsidRPr="00AD4BE1">
        <w:rPr>
          <w:rFonts w:ascii="Times New Roman" w:hAnsi="Times New Roman"/>
          <w:b/>
          <w:sz w:val="28"/>
          <w:szCs w:val="28"/>
          <w:lang w:val="da-DK"/>
        </w:rPr>
        <w:t xml:space="preserve">. </w:t>
      </w:r>
      <w:r w:rsidR="00A3084E" w:rsidRPr="00AD4BE1">
        <w:rPr>
          <w:rFonts w:ascii="Times New Roman" w:hAnsi="Times New Roman"/>
          <w:b/>
          <w:sz w:val="28"/>
          <w:szCs w:val="28"/>
          <w:lang w:val="da-DK"/>
        </w:rPr>
        <w:t xml:space="preserve">Chi hoạt động thường xuyên của đơn vị năm </w:t>
      </w:r>
      <w:r w:rsidR="00540DB5">
        <w:rPr>
          <w:rFonts w:ascii="Times New Roman" w:hAnsi="Times New Roman"/>
          <w:b/>
          <w:sz w:val="28"/>
          <w:szCs w:val="28"/>
          <w:lang w:val="da-DK"/>
        </w:rPr>
        <w:t>2023</w:t>
      </w:r>
    </w:p>
    <w:p w14:paraId="09C3240D" w14:textId="20F9C7EA" w:rsidR="008C73E9" w:rsidRPr="00613D60" w:rsidRDefault="008C73E9" w:rsidP="008C73E9">
      <w:pPr>
        <w:spacing w:after="120" w:line="276" w:lineRule="auto"/>
        <w:ind w:firstLine="720"/>
        <w:jc w:val="both"/>
        <w:rPr>
          <w:rFonts w:ascii="Times New Roman" w:hAnsi="Times New Roman"/>
          <w:b/>
          <w:sz w:val="28"/>
          <w:szCs w:val="28"/>
          <w:lang w:val="da-DK"/>
        </w:rPr>
      </w:pPr>
      <w:r>
        <w:rPr>
          <w:rFonts w:ascii="Times New Roman" w:hAnsi="Times New Roman"/>
          <w:b/>
          <w:sz w:val="28"/>
          <w:szCs w:val="28"/>
          <w:lang w:val="da-DK"/>
        </w:rPr>
        <w:t xml:space="preserve">1. </w:t>
      </w:r>
      <w:r w:rsidRPr="00613D60">
        <w:rPr>
          <w:rFonts w:ascii="Times New Roman" w:hAnsi="Times New Roman"/>
          <w:b/>
          <w:sz w:val="28"/>
          <w:szCs w:val="28"/>
          <w:lang w:val="da-DK"/>
        </w:rPr>
        <w:t xml:space="preserve">Chi phí cho người lao động năm </w:t>
      </w:r>
      <w:r w:rsidR="00540DB5">
        <w:rPr>
          <w:rFonts w:ascii="Times New Roman" w:hAnsi="Times New Roman"/>
          <w:b/>
          <w:sz w:val="28"/>
          <w:szCs w:val="28"/>
          <w:lang w:val="da-DK"/>
        </w:rPr>
        <w:t>2023</w:t>
      </w:r>
      <w:r w:rsidRPr="00613D60">
        <w:rPr>
          <w:rFonts w:ascii="Times New Roman" w:hAnsi="Times New Roman"/>
          <w:b/>
          <w:sz w:val="28"/>
          <w:szCs w:val="28"/>
          <w:lang w:val="da-DK"/>
        </w:rPr>
        <w:t xml:space="preserve"> của đơn vị?</w:t>
      </w:r>
    </w:p>
    <w:p w14:paraId="1E4AC0F2" w14:textId="60496AAE" w:rsidR="008C73E9" w:rsidRPr="008D5E24" w:rsidRDefault="008C73E9" w:rsidP="008C73E9">
      <w:pPr>
        <w:spacing w:after="120" w:line="276" w:lineRule="auto"/>
        <w:ind w:firstLine="720"/>
        <w:jc w:val="both"/>
        <w:rPr>
          <w:rFonts w:ascii="Times New Roman" w:hAnsi="Times New Roman"/>
          <w:b/>
          <w:i/>
          <w:sz w:val="28"/>
          <w:szCs w:val="28"/>
          <w:lang w:val="da-DK"/>
        </w:rPr>
      </w:pPr>
      <w:r w:rsidRPr="002A023E">
        <w:rPr>
          <w:rFonts w:ascii="Times New Roman" w:hAnsi="Times New Roman"/>
          <w:sz w:val="28"/>
          <w:szCs w:val="28"/>
          <w:lang w:val="da-DK"/>
        </w:rPr>
        <w:t xml:space="preserve">Chi phí trả cho người lao động trong năm </w:t>
      </w:r>
      <w:r w:rsidR="00540DB5">
        <w:rPr>
          <w:rFonts w:ascii="Times New Roman" w:hAnsi="Times New Roman"/>
          <w:sz w:val="28"/>
          <w:szCs w:val="28"/>
          <w:lang w:val="da-DK"/>
        </w:rPr>
        <w:t>2023</w:t>
      </w:r>
      <w:r w:rsidRPr="002A023E">
        <w:rPr>
          <w:rFonts w:ascii="Times New Roman" w:hAnsi="Times New Roman"/>
          <w:sz w:val="28"/>
          <w:szCs w:val="28"/>
          <w:lang w:val="da-DK"/>
        </w:rPr>
        <w:t xml:space="preserve"> là toàn bộ giá trị bằng tiền mặt và hiện vật mà đơn vị chi cho người lao động trong năm </w:t>
      </w:r>
      <w:r w:rsidR="00540DB5">
        <w:rPr>
          <w:rFonts w:ascii="Times New Roman" w:hAnsi="Times New Roman"/>
          <w:sz w:val="28"/>
          <w:szCs w:val="28"/>
          <w:lang w:val="da-DK"/>
        </w:rPr>
        <w:t>2023</w:t>
      </w:r>
      <w:r w:rsidRPr="002A023E">
        <w:rPr>
          <w:rFonts w:ascii="Times New Roman" w:hAnsi="Times New Roman"/>
          <w:sz w:val="28"/>
          <w:szCs w:val="28"/>
          <w:lang w:val="da-DK"/>
        </w:rPr>
        <w:t>. Các khoản chi phí bao gồm</w:t>
      </w:r>
      <w:r w:rsidRPr="008D5E24">
        <w:rPr>
          <w:rFonts w:ascii="Times New Roman" w:hAnsi="Times New Roman"/>
          <w:b/>
          <w:i/>
          <w:sz w:val="28"/>
          <w:szCs w:val="28"/>
          <w:lang w:val="da-DK"/>
        </w:rPr>
        <w:t xml:space="preserve">: </w:t>
      </w:r>
    </w:p>
    <w:p w14:paraId="34D8BC90"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b/>
          <w:sz w:val="28"/>
          <w:szCs w:val="28"/>
          <w:lang w:val="da-DK"/>
        </w:rPr>
        <w:t xml:space="preserve">+ </w:t>
      </w:r>
      <w:r w:rsidRPr="00AD4BE1">
        <w:rPr>
          <w:rFonts w:ascii="Times New Roman" w:hAnsi="Times New Roman"/>
          <w:sz w:val="28"/>
          <w:szCs w:val="28"/>
          <w:lang w:val="da-DK"/>
        </w:rPr>
        <w:t>Tiền công, tiền lương</w:t>
      </w:r>
      <w:r>
        <w:rPr>
          <w:rFonts w:ascii="Times New Roman" w:hAnsi="Times New Roman"/>
          <w:sz w:val="28"/>
          <w:szCs w:val="28"/>
          <w:lang w:val="da-DK"/>
        </w:rPr>
        <w:t xml:space="preserve"> (mã số 182).</w:t>
      </w:r>
      <w:r w:rsidRPr="00AD4BE1">
        <w:rPr>
          <w:rFonts w:ascii="Times New Roman" w:hAnsi="Times New Roman"/>
          <w:sz w:val="28"/>
          <w:szCs w:val="28"/>
          <w:lang w:val="da-DK"/>
        </w:rPr>
        <w:t xml:space="preserve"> </w:t>
      </w:r>
    </w:p>
    <w:p w14:paraId="79C6A013"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Bảo hiểm xã hội (mã số</w:t>
      </w:r>
      <w:r>
        <w:rPr>
          <w:rFonts w:ascii="Times New Roman" w:hAnsi="Times New Roman"/>
          <w:sz w:val="28"/>
          <w:szCs w:val="28"/>
          <w:lang w:val="da-DK"/>
        </w:rPr>
        <w:t xml:space="preserve"> 183).</w:t>
      </w:r>
    </w:p>
    <w:p w14:paraId="53F7E8D8"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Bảo hiểm y tế</w:t>
      </w:r>
      <w:r>
        <w:rPr>
          <w:rFonts w:ascii="Times New Roman" w:hAnsi="Times New Roman"/>
          <w:sz w:val="28"/>
          <w:szCs w:val="28"/>
          <w:lang w:val="da-DK"/>
        </w:rPr>
        <w:t xml:space="preserve"> </w:t>
      </w:r>
      <w:r w:rsidRPr="00AD4BE1">
        <w:rPr>
          <w:rFonts w:ascii="Times New Roman" w:hAnsi="Times New Roman"/>
          <w:sz w:val="28"/>
          <w:szCs w:val="28"/>
          <w:lang w:val="da-DK"/>
        </w:rPr>
        <w:t>(mã số 18</w:t>
      </w:r>
      <w:r>
        <w:rPr>
          <w:rFonts w:ascii="Times New Roman" w:hAnsi="Times New Roman"/>
          <w:sz w:val="28"/>
          <w:szCs w:val="28"/>
          <w:lang w:val="da-DK"/>
        </w:rPr>
        <w:t>4</w:t>
      </w:r>
      <w:r w:rsidRPr="00AD4BE1">
        <w:rPr>
          <w:rFonts w:ascii="Times New Roman" w:hAnsi="Times New Roman"/>
          <w:sz w:val="28"/>
          <w:szCs w:val="28"/>
          <w:lang w:val="da-DK"/>
        </w:rPr>
        <w:t>)</w:t>
      </w:r>
      <w:r>
        <w:rPr>
          <w:rFonts w:ascii="Times New Roman" w:hAnsi="Times New Roman"/>
          <w:sz w:val="28"/>
          <w:szCs w:val="28"/>
          <w:lang w:val="da-DK"/>
        </w:rPr>
        <w:t>.</w:t>
      </w:r>
      <w:r w:rsidRPr="00AD4BE1">
        <w:rPr>
          <w:rFonts w:ascii="Times New Roman" w:hAnsi="Times New Roman"/>
          <w:sz w:val="28"/>
          <w:szCs w:val="28"/>
          <w:lang w:val="da-DK"/>
        </w:rPr>
        <w:t xml:space="preserve"> </w:t>
      </w:r>
    </w:p>
    <w:p w14:paraId="68AC8EB1"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Bảo hiểm thất nghiệp</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18</w:t>
      </w:r>
      <w:r w:rsidR="006719C7">
        <w:rPr>
          <w:rFonts w:ascii="Times New Roman" w:hAnsi="Times New Roman"/>
          <w:sz w:val="28"/>
          <w:szCs w:val="28"/>
          <w:lang w:val="da-DK"/>
        </w:rPr>
        <w:t>5</w:t>
      </w:r>
      <w:r w:rsidRPr="00AD4BE1">
        <w:rPr>
          <w:rFonts w:ascii="Times New Roman" w:hAnsi="Times New Roman"/>
          <w:sz w:val="28"/>
          <w:szCs w:val="28"/>
          <w:lang w:val="da-DK"/>
        </w:rPr>
        <w:t>)</w:t>
      </w:r>
      <w:r>
        <w:rPr>
          <w:rFonts w:ascii="Times New Roman" w:hAnsi="Times New Roman"/>
          <w:sz w:val="28"/>
          <w:szCs w:val="28"/>
          <w:lang w:val="da-DK"/>
        </w:rPr>
        <w:t>.</w:t>
      </w:r>
      <w:r w:rsidRPr="00AD4BE1">
        <w:rPr>
          <w:rFonts w:ascii="Times New Roman" w:hAnsi="Times New Roman"/>
          <w:sz w:val="28"/>
          <w:szCs w:val="28"/>
          <w:lang w:val="da-DK"/>
        </w:rPr>
        <w:t xml:space="preserve"> </w:t>
      </w:r>
    </w:p>
    <w:p w14:paraId="3EEB0F8A"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Bảo hiểm con người</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18</w:t>
      </w:r>
      <w:r w:rsidR="006719C7">
        <w:rPr>
          <w:rFonts w:ascii="Times New Roman" w:hAnsi="Times New Roman"/>
          <w:sz w:val="28"/>
          <w:szCs w:val="28"/>
          <w:lang w:val="da-DK"/>
        </w:rPr>
        <w:t>6</w:t>
      </w:r>
      <w:r w:rsidRPr="00AD4BE1">
        <w:rPr>
          <w:rFonts w:ascii="Times New Roman" w:hAnsi="Times New Roman"/>
          <w:sz w:val="28"/>
          <w:szCs w:val="28"/>
          <w:lang w:val="da-DK"/>
        </w:rPr>
        <w:t>)</w:t>
      </w:r>
      <w:r>
        <w:rPr>
          <w:rFonts w:ascii="Times New Roman" w:hAnsi="Times New Roman"/>
          <w:sz w:val="28"/>
          <w:szCs w:val="28"/>
          <w:lang w:val="da-DK"/>
        </w:rPr>
        <w:t>.</w:t>
      </w:r>
      <w:r w:rsidRPr="00AD4BE1">
        <w:rPr>
          <w:rFonts w:ascii="Times New Roman" w:hAnsi="Times New Roman"/>
          <w:sz w:val="28"/>
          <w:szCs w:val="28"/>
          <w:lang w:val="da-DK"/>
        </w:rPr>
        <w:t xml:space="preserve"> </w:t>
      </w:r>
    </w:p>
    <w:p w14:paraId="5AC008E8"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Kinh phí công đoàn</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18</w:t>
      </w:r>
      <w:r w:rsidR="006719C7">
        <w:rPr>
          <w:rFonts w:ascii="Times New Roman" w:hAnsi="Times New Roman"/>
          <w:sz w:val="28"/>
          <w:szCs w:val="28"/>
          <w:lang w:val="da-DK"/>
        </w:rPr>
        <w:t>7</w:t>
      </w:r>
      <w:r w:rsidRPr="00AD4BE1">
        <w:rPr>
          <w:rFonts w:ascii="Times New Roman" w:hAnsi="Times New Roman"/>
          <w:sz w:val="28"/>
          <w:szCs w:val="28"/>
          <w:lang w:val="da-DK"/>
        </w:rPr>
        <w:t>)</w:t>
      </w:r>
      <w:r>
        <w:rPr>
          <w:rFonts w:ascii="Times New Roman" w:hAnsi="Times New Roman"/>
          <w:sz w:val="28"/>
          <w:szCs w:val="28"/>
          <w:lang w:val="da-DK"/>
        </w:rPr>
        <w:t>.</w:t>
      </w:r>
      <w:r w:rsidRPr="00AD4BE1">
        <w:rPr>
          <w:rFonts w:ascii="Times New Roman" w:hAnsi="Times New Roman"/>
          <w:sz w:val="28"/>
          <w:szCs w:val="28"/>
          <w:lang w:val="da-DK"/>
        </w:rPr>
        <w:t xml:space="preserve"> </w:t>
      </w:r>
    </w:p>
    <w:p w14:paraId="14229C14"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Chi khác cho người lao động nằm trong quỹ tiền lương cấp bậc, chức vụ (Phụ cấp lương)</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18</w:t>
      </w:r>
      <w:r w:rsidR="006719C7">
        <w:rPr>
          <w:rFonts w:ascii="Times New Roman" w:hAnsi="Times New Roman"/>
          <w:sz w:val="28"/>
          <w:szCs w:val="28"/>
          <w:lang w:val="da-DK"/>
        </w:rPr>
        <w:t>8</w:t>
      </w:r>
      <w:r w:rsidRPr="00AD4BE1">
        <w:rPr>
          <w:rFonts w:ascii="Times New Roman" w:hAnsi="Times New Roman"/>
          <w:sz w:val="28"/>
          <w:szCs w:val="28"/>
          <w:lang w:val="da-DK"/>
        </w:rPr>
        <w:t>)</w:t>
      </w:r>
      <w:r>
        <w:rPr>
          <w:rFonts w:ascii="Times New Roman" w:hAnsi="Times New Roman"/>
          <w:sz w:val="28"/>
          <w:szCs w:val="28"/>
          <w:lang w:val="da-DK"/>
        </w:rPr>
        <w:t>.</w:t>
      </w:r>
    </w:p>
    <w:p w14:paraId="0ECA5F0B"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Tiền lưu trú, phụ cấp đi đường trong công tác phí</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18</w:t>
      </w:r>
      <w:r w:rsidR="006719C7">
        <w:rPr>
          <w:rFonts w:ascii="Times New Roman" w:hAnsi="Times New Roman"/>
          <w:sz w:val="28"/>
          <w:szCs w:val="28"/>
          <w:lang w:val="da-DK"/>
        </w:rPr>
        <w:t>9</w:t>
      </w:r>
      <w:r w:rsidRPr="00AD4BE1">
        <w:rPr>
          <w:rFonts w:ascii="Times New Roman" w:hAnsi="Times New Roman"/>
          <w:sz w:val="28"/>
          <w:szCs w:val="28"/>
          <w:lang w:val="da-DK"/>
        </w:rPr>
        <w:t>)</w:t>
      </w:r>
      <w:r>
        <w:rPr>
          <w:rFonts w:ascii="Times New Roman" w:hAnsi="Times New Roman"/>
          <w:sz w:val="28"/>
          <w:szCs w:val="28"/>
          <w:lang w:val="da-DK"/>
        </w:rPr>
        <w:t>.</w:t>
      </w:r>
      <w:r w:rsidRPr="00AD4BE1">
        <w:rPr>
          <w:rFonts w:ascii="Times New Roman" w:hAnsi="Times New Roman"/>
          <w:sz w:val="28"/>
          <w:szCs w:val="28"/>
          <w:lang w:val="da-DK"/>
        </w:rPr>
        <w:t xml:space="preserve"> </w:t>
      </w:r>
    </w:p>
    <w:p w14:paraId="04ACF02F"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Tiền bồi dưỡng báo cáo viên trong hội nghị, chi tiếp khách</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w:t>
      </w:r>
      <w:r w:rsidR="006719C7">
        <w:rPr>
          <w:rFonts w:ascii="Times New Roman" w:hAnsi="Times New Roman"/>
          <w:sz w:val="28"/>
          <w:szCs w:val="28"/>
          <w:lang w:val="da-DK"/>
        </w:rPr>
        <w:t>90</w:t>
      </w:r>
      <w:r w:rsidRPr="00AD4BE1">
        <w:rPr>
          <w:rFonts w:ascii="Times New Roman" w:hAnsi="Times New Roman"/>
          <w:sz w:val="28"/>
          <w:szCs w:val="28"/>
          <w:lang w:val="da-DK"/>
        </w:rPr>
        <w:t>)</w:t>
      </w:r>
      <w:r>
        <w:rPr>
          <w:rFonts w:ascii="Times New Roman" w:hAnsi="Times New Roman"/>
          <w:sz w:val="28"/>
          <w:szCs w:val="28"/>
          <w:lang w:val="da-DK"/>
        </w:rPr>
        <w:t>.</w:t>
      </w:r>
      <w:r w:rsidRPr="00AD4BE1">
        <w:rPr>
          <w:rFonts w:ascii="Times New Roman" w:hAnsi="Times New Roman"/>
          <w:sz w:val="28"/>
          <w:szCs w:val="28"/>
          <w:lang w:val="da-DK"/>
        </w:rPr>
        <w:t xml:space="preserve"> </w:t>
      </w:r>
    </w:p>
    <w:p w14:paraId="7986DD9D"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Tiền thưởng chưa nằm trong quỹ lương</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w:t>
      </w:r>
      <w:r w:rsidR="006719C7">
        <w:rPr>
          <w:rFonts w:ascii="Times New Roman" w:hAnsi="Times New Roman"/>
          <w:sz w:val="28"/>
          <w:szCs w:val="28"/>
          <w:lang w:val="da-DK"/>
        </w:rPr>
        <w:t>91</w:t>
      </w:r>
      <w:r w:rsidRPr="00AD4BE1">
        <w:rPr>
          <w:rFonts w:ascii="Times New Roman" w:hAnsi="Times New Roman"/>
          <w:sz w:val="28"/>
          <w:szCs w:val="28"/>
          <w:lang w:val="da-DK"/>
        </w:rPr>
        <w:t>)</w:t>
      </w:r>
      <w:r>
        <w:rPr>
          <w:rFonts w:ascii="Times New Roman" w:hAnsi="Times New Roman"/>
          <w:sz w:val="28"/>
          <w:szCs w:val="28"/>
          <w:lang w:val="da-DK"/>
        </w:rPr>
        <w:t>.</w:t>
      </w:r>
      <w:r w:rsidRPr="00AD4BE1">
        <w:rPr>
          <w:rFonts w:ascii="Times New Roman" w:hAnsi="Times New Roman"/>
          <w:sz w:val="28"/>
          <w:szCs w:val="28"/>
          <w:lang w:val="da-DK"/>
        </w:rPr>
        <w:t xml:space="preserve"> </w:t>
      </w:r>
    </w:p>
    <w:p w14:paraId="45F0C61F"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Chi ăn trưa, ca ba</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w:t>
      </w:r>
      <w:r w:rsidR="006719C7">
        <w:rPr>
          <w:rFonts w:ascii="Times New Roman" w:hAnsi="Times New Roman"/>
          <w:sz w:val="28"/>
          <w:szCs w:val="28"/>
          <w:lang w:val="da-DK"/>
        </w:rPr>
        <w:t>92</w:t>
      </w:r>
      <w:r w:rsidRPr="00AD4BE1">
        <w:rPr>
          <w:rFonts w:ascii="Times New Roman" w:hAnsi="Times New Roman"/>
          <w:sz w:val="28"/>
          <w:szCs w:val="28"/>
          <w:lang w:val="da-DK"/>
        </w:rPr>
        <w:t>)</w:t>
      </w:r>
      <w:r>
        <w:rPr>
          <w:rFonts w:ascii="Times New Roman" w:hAnsi="Times New Roman"/>
          <w:sz w:val="28"/>
          <w:szCs w:val="28"/>
          <w:lang w:val="da-DK"/>
        </w:rPr>
        <w:t>.</w:t>
      </w:r>
      <w:r w:rsidRPr="00AD4BE1">
        <w:rPr>
          <w:rFonts w:ascii="Times New Roman" w:hAnsi="Times New Roman"/>
          <w:sz w:val="28"/>
          <w:szCs w:val="28"/>
          <w:lang w:val="da-DK"/>
        </w:rPr>
        <w:t xml:space="preserve"> </w:t>
      </w:r>
    </w:p>
    <w:p w14:paraId="40ED774B"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Chi trang phục, bảo hộ lao động dùng trong cả sản xuất và sinh hoạt</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19</w:t>
      </w:r>
      <w:r w:rsidR="006719C7">
        <w:rPr>
          <w:rFonts w:ascii="Times New Roman" w:hAnsi="Times New Roman"/>
          <w:sz w:val="28"/>
          <w:szCs w:val="28"/>
          <w:lang w:val="da-DK"/>
        </w:rPr>
        <w:t>3</w:t>
      </w:r>
      <w:r w:rsidRPr="00AD4BE1">
        <w:rPr>
          <w:rFonts w:ascii="Times New Roman" w:hAnsi="Times New Roman"/>
          <w:sz w:val="28"/>
          <w:szCs w:val="28"/>
          <w:lang w:val="da-DK"/>
        </w:rPr>
        <w:t>)</w:t>
      </w:r>
      <w:r>
        <w:rPr>
          <w:rFonts w:ascii="Times New Roman" w:hAnsi="Times New Roman"/>
          <w:sz w:val="28"/>
          <w:szCs w:val="28"/>
          <w:lang w:val="da-DK"/>
        </w:rPr>
        <w:t>.</w:t>
      </w:r>
      <w:r w:rsidRPr="00AD4BE1">
        <w:rPr>
          <w:rFonts w:ascii="Times New Roman" w:hAnsi="Times New Roman"/>
          <w:sz w:val="28"/>
          <w:szCs w:val="28"/>
          <w:lang w:val="da-DK"/>
        </w:rPr>
        <w:t xml:space="preserve"> </w:t>
      </w:r>
    </w:p>
    <w:p w14:paraId="71063E87" w14:textId="77777777" w:rsidR="008C73E9" w:rsidRPr="00AD4BE1" w:rsidRDefault="008C73E9" w:rsidP="008C73E9">
      <w:pPr>
        <w:spacing w:after="120" w:line="276" w:lineRule="auto"/>
        <w:ind w:firstLine="720"/>
        <w:jc w:val="both"/>
        <w:rPr>
          <w:rFonts w:ascii="Times New Roman" w:hAnsi="Times New Roman"/>
          <w:b/>
          <w:sz w:val="28"/>
          <w:szCs w:val="28"/>
          <w:lang w:val="da-DK"/>
        </w:rPr>
      </w:pPr>
      <w:r w:rsidRPr="00AD4BE1">
        <w:rPr>
          <w:rFonts w:ascii="Times New Roman" w:hAnsi="Times New Roman"/>
          <w:sz w:val="28"/>
          <w:szCs w:val="28"/>
          <w:lang w:val="da-DK"/>
        </w:rPr>
        <w:lastRenderedPageBreak/>
        <w:t>+ Chi trả công lao động khác không nằm trong quỹ lương</w:t>
      </w:r>
      <w:r>
        <w:rPr>
          <w:rFonts w:ascii="Times New Roman" w:hAnsi="Times New Roman"/>
          <w:sz w:val="28"/>
          <w:szCs w:val="28"/>
          <w:lang w:val="da-DK"/>
        </w:rPr>
        <w:t xml:space="preserve"> </w:t>
      </w:r>
      <w:r w:rsidRPr="00AD4BE1">
        <w:rPr>
          <w:rFonts w:ascii="Times New Roman" w:hAnsi="Times New Roman"/>
          <w:sz w:val="28"/>
          <w:szCs w:val="28"/>
          <w:lang w:val="da-DK"/>
        </w:rPr>
        <w:t>(mã số</w:t>
      </w:r>
      <w:r>
        <w:rPr>
          <w:rFonts w:ascii="Times New Roman" w:hAnsi="Times New Roman"/>
          <w:sz w:val="28"/>
          <w:szCs w:val="28"/>
          <w:lang w:val="da-DK"/>
        </w:rPr>
        <w:t xml:space="preserve"> 19</w:t>
      </w:r>
      <w:r w:rsidR="006719C7">
        <w:rPr>
          <w:rFonts w:ascii="Times New Roman" w:hAnsi="Times New Roman"/>
          <w:sz w:val="28"/>
          <w:szCs w:val="28"/>
          <w:lang w:val="da-DK"/>
        </w:rPr>
        <w:t>4</w:t>
      </w:r>
      <w:r w:rsidRPr="00AD4BE1">
        <w:rPr>
          <w:rFonts w:ascii="Times New Roman" w:hAnsi="Times New Roman"/>
          <w:sz w:val="28"/>
          <w:szCs w:val="28"/>
          <w:lang w:val="da-DK"/>
        </w:rPr>
        <w:t>).</w:t>
      </w:r>
    </w:p>
    <w:p w14:paraId="1799A96C"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Nguồn thông tin tổng hợp các chi phí cho người lao động trong Thông tư 107/2017/TT-BTC ngày 10 tháng 10 năm 2017; Thông tư số 79/2019/TT-BTC bao gồm các tài khoản sau:</w:t>
      </w:r>
    </w:p>
    <w:p w14:paraId="7D0548C1"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Tài khoản 61111 </w:t>
      </w:r>
      <w:r>
        <w:rPr>
          <w:rFonts w:ascii="Times New Roman" w:hAnsi="Times New Roman"/>
          <w:sz w:val="28"/>
          <w:szCs w:val="28"/>
          <w:lang w:val="da-DK"/>
        </w:rPr>
        <w:t>“</w:t>
      </w:r>
      <w:r w:rsidRPr="00AD4BE1">
        <w:rPr>
          <w:rFonts w:ascii="Times New Roman" w:hAnsi="Times New Roman"/>
          <w:sz w:val="28"/>
          <w:szCs w:val="28"/>
          <w:lang w:val="da-DK"/>
        </w:rPr>
        <w:t>Chi phí tiền lương, tiền công và chi phí khác cho nhân viên</w:t>
      </w:r>
      <w:r>
        <w:rPr>
          <w:rFonts w:ascii="Times New Roman" w:hAnsi="Times New Roman"/>
          <w:sz w:val="28"/>
          <w:szCs w:val="28"/>
          <w:lang w:val="da-DK"/>
        </w:rPr>
        <w:t>”</w:t>
      </w:r>
      <w:r w:rsidRPr="00AD4BE1">
        <w:rPr>
          <w:rFonts w:ascii="Times New Roman" w:hAnsi="Times New Roman"/>
          <w:sz w:val="28"/>
          <w:szCs w:val="28"/>
          <w:lang w:val="da-DK"/>
        </w:rPr>
        <w:t xml:space="preserve"> thuộc tài khoản 6111 Chi phí hoạt động thường xuyên</w:t>
      </w:r>
    </w:p>
    <w:p w14:paraId="4EC520FA"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Tài khoản 61121  </w:t>
      </w:r>
      <w:r>
        <w:rPr>
          <w:rFonts w:ascii="Times New Roman" w:hAnsi="Times New Roman"/>
          <w:sz w:val="28"/>
          <w:szCs w:val="28"/>
          <w:lang w:val="da-DK"/>
        </w:rPr>
        <w:t>“</w:t>
      </w:r>
      <w:r w:rsidRPr="00AD4BE1">
        <w:rPr>
          <w:rFonts w:ascii="Times New Roman" w:hAnsi="Times New Roman"/>
          <w:sz w:val="28"/>
          <w:szCs w:val="28"/>
          <w:lang w:val="da-DK"/>
        </w:rPr>
        <w:t>Chi phí tiền lương, tiền công và chi phí khác cho nhân viên</w:t>
      </w:r>
      <w:r>
        <w:rPr>
          <w:rFonts w:ascii="Times New Roman" w:hAnsi="Times New Roman"/>
          <w:sz w:val="28"/>
          <w:szCs w:val="28"/>
          <w:lang w:val="da-DK"/>
        </w:rPr>
        <w:t>”</w:t>
      </w:r>
      <w:r w:rsidRPr="00AD4BE1">
        <w:rPr>
          <w:rFonts w:ascii="Times New Roman" w:hAnsi="Times New Roman"/>
          <w:sz w:val="28"/>
          <w:szCs w:val="28"/>
          <w:lang w:val="da-DK"/>
        </w:rPr>
        <w:t xml:space="preserve"> thuộc tài khoản 6112 Chi phí hoạt động không thường xuyên</w:t>
      </w:r>
    </w:p>
    <w:p w14:paraId="7B8F033D"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Tài khoản 6141 </w:t>
      </w:r>
      <w:r>
        <w:rPr>
          <w:rFonts w:ascii="Times New Roman" w:hAnsi="Times New Roman"/>
          <w:sz w:val="28"/>
          <w:szCs w:val="28"/>
          <w:lang w:val="da-DK"/>
        </w:rPr>
        <w:t>“</w:t>
      </w:r>
      <w:r w:rsidRPr="00AD4BE1">
        <w:rPr>
          <w:rFonts w:ascii="Times New Roman" w:hAnsi="Times New Roman"/>
          <w:sz w:val="28"/>
          <w:szCs w:val="28"/>
          <w:lang w:val="da-DK"/>
        </w:rPr>
        <w:t xml:space="preserve"> Chi phí tiền lương, tiền công và chi phí khác cho nhân viên</w:t>
      </w:r>
      <w:r>
        <w:rPr>
          <w:rFonts w:ascii="Times New Roman" w:hAnsi="Times New Roman"/>
          <w:sz w:val="28"/>
          <w:szCs w:val="28"/>
          <w:lang w:val="da-DK"/>
        </w:rPr>
        <w:t>”</w:t>
      </w:r>
      <w:r w:rsidRPr="00AD4BE1">
        <w:rPr>
          <w:rFonts w:ascii="Times New Roman" w:hAnsi="Times New Roman"/>
          <w:sz w:val="28"/>
          <w:szCs w:val="28"/>
          <w:lang w:val="da-DK"/>
        </w:rPr>
        <w:t xml:space="preserve"> thuộc tài khoản 614 Chi phí hoạt động thu phí</w:t>
      </w:r>
    </w:p>
    <w:p w14:paraId="387C34FF"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Tài khoản 6421 </w:t>
      </w:r>
      <w:r>
        <w:rPr>
          <w:rFonts w:ascii="Times New Roman" w:hAnsi="Times New Roman"/>
          <w:sz w:val="28"/>
          <w:szCs w:val="28"/>
          <w:lang w:val="da-DK"/>
        </w:rPr>
        <w:t>“</w:t>
      </w:r>
      <w:r w:rsidRPr="00AD4BE1">
        <w:rPr>
          <w:rFonts w:ascii="Times New Roman" w:hAnsi="Times New Roman"/>
          <w:sz w:val="28"/>
          <w:szCs w:val="28"/>
          <w:lang w:val="da-DK"/>
        </w:rPr>
        <w:t xml:space="preserve"> Chi phí tiền lương, tiền công và chi phí khác cho nhân viên</w:t>
      </w:r>
      <w:r>
        <w:rPr>
          <w:rFonts w:ascii="Times New Roman" w:hAnsi="Times New Roman"/>
          <w:sz w:val="28"/>
          <w:szCs w:val="28"/>
          <w:lang w:val="da-DK"/>
        </w:rPr>
        <w:t>”</w:t>
      </w:r>
      <w:r w:rsidRPr="00AD4BE1">
        <w:rPr>
          <w:rFonts w:ascii="Times New Roman" w:hAnsi="Times New Roman"/>
          <w:sz w:val="28"/>
          <w:szCs w:val="28"/>
          <w:lang w:val="da-DK"/>
        </w:rPr>
        <w:t xml:space="preserve"> thuộc tài khoản 642 Chi phí quản lý của hoạt động SXKD, dịch vụ</w:t>
      </w:r>
    </w:p>
    <w:p w14:paraId="1009DB9A" w14:textId="77777777" w:rsidR="008C73E9" w:rsidRPr="00AD4BE1" w:rsidRDefault="008C73E9" w:rsidP="008C73E9">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Tài khoản 6521 </w:t>
      </w:r>
      <w:r>
        <w:rPr>
          <w:rFonts w:ascii="Times New Roman" w:hAnsi="Times New Roman"/>
          <w:sz w:val="28"/>
          <w:szCs w:val="28"/>
          <w:lang w:val="da-DK"/>
        </w:rPr>
        <w:t>“</w:t>
      </w:r>
      <w:r w:rsidRPr="00AD4BE1">
        <w:rPr>
          <w:rFonts w:ascii="Times New Roman" w:hAnsi="Times New Roman"/>
          <w:sz w:val="28"/>
          <w:szCs w:val="28"/>
          <w:lang w:val="da-DK"/>
        </w:rPr>
        <w:t>Chi phí tiền lương, tiền công và chi phí khác cho nhân viên thuộc tài khoản 652 Chi phí chưa xác định đối tượng chịu chi phí.</w:t>
      </w:r>
    </w:p>
    <w:p w14:paraId="653A68ED" w14:textId="77777777" w:rsidR="008C73E9" w:rsidRPr="006719C7" w:rsidRDefault="008C73E9" w:rsidP="006719C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Và các chi phí khác liên quan đến người lao động.</w:t>
      </w:r>
    </w:p>
    <w:p w14:paraId="0CD83EF7" w14:textId="248BBD46" w:rsidR="0080603F" w:rsidRPr="00AD4BE1" w:rsidRDefault="00642BB2" w:rsidP="005C6D67">
      <w:pPr>
        <w:spacing w:after="120" w:line="276" w:lineRule="auto"/>
        <w:ind w:firstLine="720"/>
        <w:jc w:val="both"/>
        <w:rPr>
          <w:rFonts w:ascii="Times New Roman" w:hAnsi="Times New Roman"/>
          <w:b/>
          <w:sz w:val="28"/>
          <w:szCs w:val="28"/>
          <w:lang w:val="da-DK"/>
        </w:rPr>
      </w:pPr>
      <w:r>
        <w:rPr>
          <w:rFonts w:ascii="Times New Roman" w:hAnsi="Times New Roman"/>
          <w:b/>
          <w:sz w:val="28"/>
          <w:szCs w:val="28"/>
          <w:lang w:val="da-DK"/>
        </w:rPr>
        <w:t>2</w:t>
      </w:r>
      <w:r w:rsidR="0080603F" w:rsidRPr="00AD4BE1">
        <w:rPr>
          <w:rFonts w:ascii="Times New Roman" w:hAnsi="Times New Roman"/>
          <w:b/>
          <w:sz w:val="28"/>
          <w:szCs w:val="28"/>
          <w:lang w:val="da-DK"/>
        </w:rPr>
        <w:t xml:space="preserve">. Chi mua hàng hoá và dịch vụ trong năm </w:t>
      </w:r>
      <w:r w:rsidR="00540DB5">
        <w:rPr>
          <w:rFonts w:ascii="Times New Roman" w:hAnsi="Times New Roman"/>
          <w:b/>
          <w:sz w:val="28"/>
          <w:szCs w:val="28"/>
          <w:lang w:val="da-DK"/>
        </w:rPr>
        <w:t>2023</w:t>
      </w:r>
    </w:p>
    <w:p w14:paraId="5EF44EAA" w14:textId="424D1B24" w:rsidR="00CC4E20" w:rsidRPr="00A75B07" w:rsidRDefault="00CC4E20" w:rsidP="005C6D67">
      <w:pPr>
        <w:spacing w:after="120" w:line="276" w:lineRule="auto"/>
        <w:ind w:firstLine="720"/>
        <w:jc w:val="both"/>
        <w:rPr>
          <w:rFonts w:ascii="Times New Roman" w:hAnsi="Times New Roman"/>
          <w:b/>
          <w:i/>
          <w:sz w:val="28"/>
          <w:szCs w:val="28"/>
          <w:lang w:val="da-DK"/>
        </w:rPr>
      </w:pPr>
      <w:r w:rsidRPr="00A75B07">
        <w:rPr>
          <w:rFonts w:ascii="Times New Roman" w:hAnsi="Times New Roman"/>
          <w:b/>
          <w:i/>
          <w:sz w:val="28"/>
          <w:szCs w:val="28"/>
          <w:lang w:val="da-DK"/>
        </w:rPr>
        <w:t xml:space="preserve">- </w:t>
      </w:r>
      <w:r w:rsidR="006E33A0" w:rsidRPr="00A75B07">
        <w:rPr>
          <w:rFonts w:ascii="Times New Roman" w:hAnsi="Times New Roman"/>
          <w:b/>
          <w:i/>
          <w:sz w:val="28"/>
          <w:szCs w:val="28"/>
          <w:lang w:val="da-DK"/>
        </w:rPr>
        <w:t xml:space="preserve">Tổng chi mua sản phẩm hàng hóa và dịch vụ của đơn vị trong năm </w:t>
      </w:r>
      <w:r w:rsidR="00540DB5">
        <w:rPr>
          <w:rFonts w:ascii="Times New Roman" w:hAnsi="Times New Roman"/>
          <w:b/>
          <w:i/>
          <w:sz w:val="28"/>
          <w:szCs w:val="28"/>
          <w:lang w:val="da-DK"/>
        </w:rPr>
        <w:t>2023</w:t>
      </w:r>
      <w:r w:rsidR="006E33A0" w:rsidRPr="00A75B07">
        <w:rPr>
          <w:rFonts w:ascii="Times New Roman" w:hAnsi="Times New Roman"/>
          <w:b/>
          <w:i/>
          <w:sz w:val="28"/>
          <w:szCs w:val="28"/>
          <w:lang w:val="da-DK"/>
        </w:rPr>
        <w:t xml:space="preserve"> (không bao gồm chi phí khấu hao/hao mòn và mua sắm tài sản cố định) là chi phí về các sản phẩm hàng hóa và dịch vụ mà đơn vị </w:t>
      </w:r>
      <w:r w:rsidR="007042A5">
        <w:rPr>
          <w:rFonts w:ascii="Times New Roman" w:hAnsi="Times New Roman"/>
          <w:b/>
          <w:i/>
          <w:sz w:val="28"/>
          <w:szCs w:val="28"/>
          <w:lang w:val="da-DK"/>
        </w:rPr>
        <w:t xml:space="preserve">thực tế đã </w:t>
      </w:r>
      <w:r w:rsidR="006E33A0" w:rsidRPr="00A75B07">
        <w:rPr>
          <w:rFonts w:ascii="Times New Roman" w:hAnsi="Times New Roman"/>
          <w:b/>
          <w:i/>
          <w:sz w:val="28"/>
          <w:szCs w:val="28"/>
          <w:lang w:val="da-DK"/>
        </w:rPr>
        <w:t xml:space="preserve">chi mua để phục vụ </w:t>
      </w:r>
      <w:r w:rsidR="00642BB2">
        <w:rPr>
          <w:rFonts w:ascii="Times New Roman" w:hAnsi="Times New Roman"/>
          <w:b/>
          <w:i/>
          <w:sz w:val="28"/>
          <w:szCs w:val="28"/>
          <w:lang w:val="da-DK"/>
        </w:rPr>
        <w:t>các hoạt động</w:t>
      </w:r>
      <w:r w:rsidR="006E33A0" w:rsidRPr="00A75B07">
        <w:rPr>
          <w:rFonts w:ascii="Times New Roman" w:hAnsi="Times New Roman"/>
          <w:b/>
          <w:i/>
          <w:sz w:val="28"/>
          <w:szCs w:val="28"/>
          <w:lang w:val="da-DK"/>
        </w:rPr>
        <w:t xml:space="preserve">của đơn vị trong năm </w:t>
      </w:r>
      <w:r w:rsidR="00540DB5">
        <w:rPr>
          <w:rFonts w:ascii="Times New Roman" w:hAnsi="Times New Roman"/>
          <w:b/>
          <w:i/>
          <w:sz w:val="28"/>
          <w:szCs w:val="28"/>
          <w:lang w:val="da-DK"/>
        </w:rPr>
        <w:t>2023</w:t>
      </w:r>
      <w:r w:rsidR="006E33A0" w:rsidRPr="00A75B07">
        <w:rPr>
          <w:rFonts w:ascii="Times New Roman" w:hAnsi="Times New Roman"/>
          <w:b/>
          <w:i/>
          <w:sz w:val="28"/>
          <w:szCs w:val="28"/>
          <w:lang w:val="da-DK"/>
        </w:rPr>
        <w:t xml:space="preserve">. </w:t>
      </w:r>
    </w:p>
    <w:p w14:paraId="5D7AADCB" w14:textId="323CB152" w:rsidR="00715313" w:rsidRPr="00AD4BE1" w:rsidRDefault="00CC4E20"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C</w:t>
      </w:r>
      <w:r w:rsidR="000A5634" w:rsidRPr="00AD4BE1">
        <w:rPr>
          <w:rFonts w:ascii="Times New Roman" w:hAnsi="Times New Roman"/>
          <w:sz w:val="28"/>
          <w:szCs w:val="28"/>
          <w:lang w:val="da-DK"/>
        </w:rPr>
        <w:t xml:space="preserve">hi </w:t>
      </w:r>
      <w:r w:rsidRPr="00AD4BE1">
        <w:rPr>
          <w:rFonts w:ascii="Times New Roman" w:hAnsi="Times New Roman"/>
          <w:sz w:val="28"/>
          <w:szCs w:val="28"/>
          <w:lang w:val="da-DK"/>
        </w:rPr>
        <w:t xml:space="preserve">mua sản phẩm hàng hóa và dịch vụ bao gồm </w:t>
      </w:r>
      <w:r w:rsidR="00642BB2">
        <w:rPr>
          <w:rFonts w:ascii="Times New Roman" w:hAnsi="Times New Roman"/>
          <w:sz w:val="28"/>
          <w:szCs w:val="28"/>
          <w:lang w:val="da-DK"/>
        </w:rPr>
        <w:t>15</w:t>
      </w:r>
      <w:r w:rsidRPr="00AD4BE1">
        <w:rPr>
          <w:rFonts w:ascii="Times New Roman" w:hAnsi="Times New Roman"/>
          <w:sz w:val="28"/>
          <w:szCs w:val="28"/>
          <w:lang w:val="da-DK"/>
        </w:rPr>
        <w:t xml:space="preserve"> câu hỏi chi tiết về các sản phẩm hàng hóa và dịch vụ đơn vị sử dụng trong năm </w:t>
      </w:r>
      <w:r w:rsidR="00540DB5">
        <w:rPr>
          <w:rFonts w:ascii="Times New Roman" w:hAnsi="Times New Roman"/>
          <w:sz w:val="28"/>
          <w:szCs w:val="28"/>
          <w:lang w:val="da-DK"/>
        </w:rPr>
        <w:t>2023</w:t>
      </w:r>
      <w:r w:rsidR="001D0C19" w:rsidRPr="00AD4BE1">
        <w:rPr>
          <w:rFonts w:ascii="Times New Roman" w:hAnsi="Times New Roman"/>
          <w:sz w:val="28"/>
          <w:szCs w:val="28"/>
          <w:lang w:val="da-DK"/>
        </w:rPr>
        <w:t xml:space="preserve">, trong đó, </w:t>
      </w:r>
      <w:r w:rsidRPr="00AD4BE1">
        <w:rPr>
          <w:rFonts w:ascii="Times New Roman" w:hAnsi="Times New Roman"/>
          <w:sz w:val="28"/>
          <w:szCs w:val="28"/>
          <w:lang w:val="da-DK"/>
        </w:rPr>
        <w:t xml:space="preserve">Cột A là chi tiết các sản phẩm hàng hóa và dịch vụ đơn vị sử dụng trong năm </w:t>
      </w:r>
      <w:r w:rsidR="00540DB5">
        <w:rPr>
          <w:rFonts w:ascii="Times New Roman" w:hAnsi="Times New Roman"/>
          <w:sz w:val="28"/>
          <w:szCs w:val="28"/>
          <w:lang w:val="da-DK"/>
        </w:rPr>
        <w:t>2023</w:t>
      </w:r>
      <w:r w:rsidRPr="00AD4BE1">
        <w:rPr>
          <w:rFonts w:ascii="Times New Roman" w:hAnsi="Times New Roman"/>
          <w:sz w:val="28"/>
          <w:szCs w:val="28"/>
          <w:lang w:val="da-DK"/>
        </w:rPr>
        <w:t xml:space="preserve">, </w:t>
      </w:r>
      <w:r w:rsidR="001D0C19" w:rsidRPr="00AD4BE1">
        <w:rPr>
          <w:rFonts w:ascii="Times New Roman" w:hAnsi="Times New Roman"/>
          <w:sz w:val="28"/>
          <w:szCs w:val="28"/>
          <w:lang w:val="da-DK"/>
        </w:rPr>
        <w:t xml:space="preserve">cột B là mã sản phẩm hàng hóa và dịch vụ, </w:t>
      </w:r>
      <w:r w:rsidR="00715313" w:rsidRPr="00AD4BE1">
        <w:rPr>
          <w:rFonts w:ascii="Times New Roman" w:hAnsi="Times New Roman"/>
          <w:sz w:val="28"/>
          <w:szCs w:val="28"/>
          <w:lang w:val="da-DK"/>
        </w:rPr>
        <w:t xml:space="preserve">Cột 1 là giá trị các chi phí về sản phẩm hàng hóa và dịch vụ đơn vị sử dụng trong năm </w:t>
      </w:r>
      <w:r w:rsidR="00540DB5">
        <w:rPr>
          <w:rFonts w:ascii="Times New Roman" w:hAnsi="Times New Roman"/>
          <w:sz w:val="28"/>
          <w:szCs w:val="28"/>
          <w:lang w:val="da-DK"/>
        </w:rPr>
        <w:t>2023</w:t>
      </w:r>
      <w:r w:rsidR="00715313" w:rsidRPr="00AD4BE1">
        <w:rPr>
          <w:rFonts w:ascii="Times New Roman" w:hAnsi="Times New Roman"/>
          <w:sz w:val="28"/>
          <w:szCs w:val="28"/>
          <w:lang w:val="da-DK"/>
        </w:rPr>
        <w:t>, cột 2 là Tỷ lệ hàng hóa/dịch vụ có nguồn gốc từ nhập khẩu (%) tương ứng với giá trị cột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529"/>
        <w:gridCol w:w="4634"/>
      </w:tblGrid>
      <w:tr w:rsidR="00715313" w:rsidRPr="00540DB5" w14:paraId="16847046" w14:textId="77777777" w:rsidTr="00715313">
        <w:trPr>
          <w:trHeight w:val="1127"/>
        </w:trPr>
        <w:tc>
          <w:tcPr>
            <w:tcW w:w="1987" w:type="dxa"/>
            <w:vMerge w:val="restart"/>
            <w:tcBorders>
              <w:top w:val="nil"/>
              <w:left w:val="nil"/>
              <w:bottom w:val="nil"/>
              <w:right w:val="nil"/>
            </w:tcBorders>
            <w:vAlign w:val="center"/>
          </w:tcPr>
          <w:p w14:paraId="466A1D03" w14:textId="77777777" w:rsidR="00715313" w:rsidRPr="00AD4BE1" w:rsidRDefault="00715313" w:rsidP="00AD4BE1">
            <w:pPr>
              <w:spacing w:before="120" w:after="120" w:line="360" w:lineRule="exact"/>
              <w:ind w:firstLine="0"/>
              <w:rPr>
                <w:rFonts w:ascii="Times New Roman" w:hAnsi="Times New Roman"/>
                <w:sz w:val="28"/>
                <w:szCs w:val="28"/>
                <w:lang w:val="da-DK"/>
              </w:rPr>
            </w:pPr>
            <w:r w:rsidRPr="00AD4BE1">
              <w:rPr>
                <w:rFonts w:ascii="Times New Roman" w:hAnsi="Times New Roman"/>
                <w:sz w:val="28"/>
                <w:szCs w:val="28"/>
                <w:lang w:val="da-DK"/>
              </w:rPr>
              <w:t>Tỷ lệ hàng hóa/dịch vụ có nguồn gốc từ nhập khẩu của sản phẩm i (%)</w:t>
            </w:r>
          </w:p>
        </w:tc>
        <w:tc>
          <w:tcPr>
            <w:tcW w:w="529" w:type="dxa"/>
            <w:vMerge w:val="restart"/>
            <w:tcBorders>
              <w:top w:val="nil"/>
              <w:left w:val="nil"/>
              <w:bottom w:val="nil"/>
              <w:right w:val="nil"/>
            </w:tcBorders>
            <w:vAlign w:val="center"/>
          </w:tcPr>
          <w:p w14:paraId="6FE7D4E1" w14:textId="77777777" w:rsidR="00715313" w:rsidRPr="00AD4BE1" w:rsidRDefault="00715313" w:rsidP="00AD4BE1">
            <w:pPr>
              <w:spacing w:before="120" w:after="120" w:line="360" w:lineRule="exact"/>
              <w:ind w:firstLine="0"/>
              <w:jc w:val="left"/>
              <w:rPr>
                <w:rFonts w:ascii="Times New Roman" w:hAnsi="Times New Roman"/>
                <w:sz w:val="28"/>
                <w:szCs w:val="28"/>
                <w:lang w:val="da-DK"/>
              </w:rPr>
            </w:pPr>
            <w:r w:rsidRPr="00AD4BE1">
              <w:rPr>
                <w:rFonts w:ascii="Times New Roman" w:hAnsi="Times New Roman"/>
                <w:sz w:val="28"/>
                <w:szCs w:val="28"/>
                <w:lang w:val="da-DK"/>
              </w:rPr>
              <w:t>=</w:t>
            </w:r>
          </w:p>
        </w:tc>
        <w:tc>
          <w:tcPr>
            <w:tcW w:w="4634" w:type="dxa"/>
            <w:tcBorders>
              <w:top w:val="nil"/>
              <w:left w:val="nil"/>
              <w:right w:val="nil"/>
            </w:tcBorders>
          </w:tcPr>
          <w:p w14:paraId="2BDE9EF2" w14:textId="77777777" w:rsidR="00715313" w:rsidRPr="00AD4BE1" w:rsidRDefault="00715313" w:rsidP="00AD4BE1">
            <w:pPr>
              <w:spacing w:before="120" w:after="120" w:line="360" w:lineRule="exact"/>
              <w:ind w:firstLine="0"/>
              <w:rPr>
                <w:rFonts w:ascii="Times New Roman" w:hAnsi="Times New Roman"/>
                <w:sz w:val="28"/>
                <w:szCs w:val="28"/>
                <w:lang w:val="da-DK"/>
              </w:rPr>
            </w:pPr>
            <w:r w:rsidRPr="00AD4BE1">
              <w:rPr>
                <w:rFonts w:ascii="Times New Roman" w:hAnsi="Times New Roman"/>
                <w:sz w:val="28"/>
                <w:szCs w:val="28"/>
                <w:lang w:val="da-DK"/>
              </w:rPr>
              <w:t>Giá trị hàng hóa/dịch vụ có nguồn gốc từ nhập khẩu sản phẩm i</w:t>
            </w:r>
          </w:p>
        </w:tc>
      </w:tr>
      <w:tr w:rsidR="00715313" w:rsidRPr="00540DB5" w14:paraId="08CEAA46" w14:textId="77777777" w:rsidTr="00715313">
        <w:trPr>
          <w:trHeight w:val="968"/>
        </w:trPr>
        <w:tc>
          <w:tcPr>
            <w:tcW w:w="1987" w:type="dxa"/>
            <w:vMerge/>
            <w:tcBorders>
              <w:top w:val="nil"/>
              <w:left w:val="nil"/>
              <w:bottom w:val="nil"/>
              <w:right w:val="nil"/>
            </w:tcBorders>
          </w:tcPr>
          <w:p w14:paraId="71D3F668" w14:textId="77777777" w:rsidR="00715313" w:rsidRPr="00AD4BE1" w:rsidRDefault="00715313" w:rsidP="00AD4BE1">
            <w:pPr>
              <w:spacing w:before="120" w:after="120" w:line="360" w:lineRule="exact"/>
              <w:ind w:firstLine="0"/>
              <w:jc w:val="both"/>
              <w:rPr>
                <w:rFonts w:ascii="Times New Roman" w:hAnsi="Times New Roman"/>
                <w:sz w:val="28"/>
                <w:szCs w:val="28"/>
                <w:lang w:val="da-DK"/>
              </w:rPr>
            </w:pPr>
          </w:p>
        </w:tc>
        <w:tc>
          <w:tcPr>
            <w:tcW w:w="529" w:type="dxa"/>
            <w:vMerge/>
            <w:tcBorders>
              <w:top w:val="nil"/>
              <w:left w:val="nil"/>
              <w:bottom w:val="nil"/>
              <w:right w:val="nil"/>
            </w:tcBorders>
          </w:tcPr>
          <w:p w14:paraId="6BA0F0D6" w14:textId="77777777" w:rsidR="00715313" w:rsidRPr="00AD4BE1" w:rsidRDefault="00715313" w:rsidP="00AD4BE1">
            <w:pPr>
              <w:spacing w:before="120" w:after="120" w:line="360" w:lineRule="exact"/>
              <w:ind w:firstLine="0"/>
              <w:jc w:val="both"/>
              <w:rPr>
                <w:rFonts w:ascii="Times New Roman" w:hAnsi="Times New Roman"/>
                <w:sz w:val="28"/>
                <w:szCs w:val="28"/>
                <w:lang w:val="da-DK"/>
              </w:rPr>
            </w:pPr>
          </w:p>
        </w:tc>
        <w:tc>
          <w:tcPr>
            <w:tcW w:w="4634" w:type="dxa"/>
            <w:tcBorders>
              <w:left w:val="nil"/>
              <w:bottom w:val="nil"/>
              <w:right w:val="nil"/>
            </w:tcBorders>
          </w:tcPr>
          <w:p w14:paraId="184421BA" w14:textId="77777777" w:rsidR="00715313" w:rsidRPr="00AD4BE1" w:rsidRDefault="00715313" w:rsidP="00AD4BE1">
            <w:pPr>
              <w:spacing w:before="120" w:after="120" w:line="360" w:lineRule="exact"/>
              <w:ind w:firstLine="0"/>
              <w:rPr>
                <w:rFonts w:ascii="Times New Roman" w:hAnsi="Times New Roman"/>
                <w:sz w:val="28"/>
                <w:szCs w:val="28"/>
                <w:lang w:val="da-DK"/>
              </w:rPr>
            </w:pPr>
            <w:r w:rsidRPr="00AD4BE1">
              <w:rPr>
                <w:rFonts w:ascii="Times New Roman" w:hAnsi="Times New Roman"/>
                <w:sz w:val="28"/>
                <w:szCs w:val="28"/>
                <w:lang w:val="da-DK"/>
              </w:rPr>
              <w:t>Tổng giá trị hàng hóa/dịch vụ sản phẩm i</w:t>
            </w:r>
          </w:p>
        </w:tc>
      </w:tr>
    </w:tbl>
    <w:p w14:paraId="7B6700C4" w14:textId="77777777" w:rsidR="00715313" w:rsidRPr="00AD4BE1" w:rsidRDefault="00715313" w:rsidP="00AD4BE1">
      <w:pPr>
        <w:spacing w:before="120" w:after="120" w:line="360" w:lineRule="exact"/>
        <w:ind w:firstLine="0"/>
        <w:jc w:val="both"/>
        <w:rPr>
          <w:rFonts w:ascii="Times New Roman" w:hAnsi="Times New Roman"/>
          <w:sz w:val="28"/>
          <w:szCs w:val="28"/>
          <w:lang w:val="da-DK"/>
        </w:rPr>
      </w:pPr>
    </w:p>
    <w:tbl>
      <w:tblPr>
        <w:tblpPr w:leftFromText="180" w:rightFromText="180" w:vertAnchor="text" w:tblpX="7330" w:tblpY="-1654"/>
        <w:tblW w:w="0" w:type="auto"/>
        <w:tblLook w:val="0000" w:firstRow="0" w:lastRow="0" w:firstColumn="0" w:lastColumn="0" w:noHBand="0" w:noVBand="0"/>
      </w:tblPr>
      <w:tblGrid>
        <w:gridCol w:w="870"/>
      </w:tblGrid>
      <w:tr w:rsidR="00715313" w:rsidRPr="00AD4BE1" w14:paraId="2EF912E1" w14:textId="77777777" w:rsidTr="005C6D67">
        <w:trPr>
          <w:trHeight w:val="441"/>
        </w:trPr>
        <w:tc>
          <w:tcPr>
            <w:tcW w:w="870" w:type="dxa"/>
          </w:tcPr>
          <w:p w14:paraId="39954807" w14:textId="77777777" w:rsidR="00715313" w:rsidRPr="00AD4BE1" w:rsidRDefault="00715313" w:rsidP="005C6D67">
            <w:pPr>
              <w:spacing w:after="120"/>
              <w:ind w:firstLine="0"/>
              <w:jc w:val="both"/>
              <w:rPr>
                <w:rFonts w:ascii="Times New Roman" w:hAnsi="Times New Roman"/>
                <w:sz w:val="28"/>
                <w:szCs w:val="28"/>
                <w:lang w:val="da-DK"/>
              </w:rPr>
            </w:pPr>
            <w:r w:rsidRPr="00AD4BE1">
              <w:rPr>
                <w:rFonts w:ascii="Times New Roman" w:hAnsi="Times New Roman"/>
                <w:sz w:val="28"/>
                <w:szCs w:val="28"/>
                <w:lang w:val="da-DK"/>
              </w:rPr>
              <w:lastRenderedPageBreak/>
              <w:t>x100</w:t>
            </w:r>
          </w:p>
        </w:tc>
      </w:tr>
    </w:tbl>
    <w:p w14:paraId="24560F84" w14:textId="7A180CD6" w:rsidR="00A3084E" w:rsidRPr="00AD4BE1" w:rsidRDefault="00864ED0" w:rsidP="005C6D67">
      <w:pPr>
        <w:spacing w:after="120" w:line="276" w:lineRule="auto"/>
        <w:ind w:firstLine="0"/>
        <w:jc w:val="both"/>
        <w:rPr>
          <w:rFonts w:ascii="Times New Roman" w:hAnsi="Times New Roman"/>
          <w:sz w:val="28"/>
          <w:szCs w:val="28"/>
          <w:lang w:val="da-DK"/>
        </w:rPr>
      </w:pPr>
      <w:r w:rsidRPr="00AD4BE1">
        <w:rPr>
          <w:rFonts w:ascii="Times New Roman" w:hAnsi="Times New Roman"/>
          <w:sz w:val="28"/>
          <w:szCs w:val="28"/>
          <w:lang w:val="da-DK"/>
        </w:rPr>
        <w:tab/>
      </w:r>
      <w:r w:rsidR="000B5542" w:rsidRPr="00AD4BE1">
        <w:rPr>
          <w:rFonts w:ascii="Times New Roman" w:hAnsi="Times New Roman"/>
          <w:sz w:val="28"/>
          <w:szCs w:val="28"/>
          <w:lang w:val="da-DK"/>
        </w:rPr>
        <w:t xml:space="preserve">Đối với </w:t>
      </w:r>
      <w:r w:rsidR="00642BB2">
        <w:rPr>
          <w:rFonts w:ascii="Times New Roman" w:hAnsi="Times New Roman"/>
          <w:sz w:val="28"/>
          <w:szCs w:val="28"/>
          <w:lang w:val="da-DK"/>
        </w:rPr>
        <w:t>15</w:t>
      </w:r>
      <w:r w:rsidR="000B5542" w:rsidRPr="00AD4BE1">
        <w:rPr>
          <w:rFonts w:ascii="Times New Roman" w:hAnsi="Times New Roman"/>
          <w:sz w:val="28"/>
          <w:szCs w:val="28"/>
          <w:lang w:val="da-DK"/>
        </w:rPr>
        <w:t xml:space="preserve"> câu hỏi trong phần chi mua các hàng hóa và dịch vụ trong năm </w:t>
      </w:r>
      <w:r w:rsidR="00540DB5">
        <w:rPr>
          <w:rFonts w:ascii="Times New Roman" w:hAnsi="Times New Roman"/>
          <w:sz w:val="28"/>
          <w:szCs w:val="28"/>
          <w:lang w:val="da-DK"/>
        </w:rPr>
        <w:t>2023</w:t>
      </w:r>
      <w:r w:rsidR="000B5542" w:rsidRPr="00AD4BE1">
        <w:rPr>
          <w:rFonts w:ascii="Times New Roman" w:hAnsi="Times New Roman"/>
          <w:sz w:val="28"/>
          <w:szCs w:val="28"/>
          <w:lang w:val="da-DK"/>
        </w:rPr>
        <w:t>. N</w:t>
      </w:r>
      <w:r w:rsidR="0036471D" w:rsidRPr="00AD4BE1">
        <w:rPr>
          <w:rFonts w:ascii="Times New Roman" w:hAnsi="Times New Roman"/>
          <w:sz w:val="28"/>
          <w:szCs w:val="28"/>
          <w:lang w:val="da-DK"/>
        </w:rPr>
        <w:t xml:space="preserve">guồn thông tin </w:t>
      </w:r>
      <w:r w:rsidR="000B5542" w:rsidRPr="00AD4BE1">
        <w:rPr>
          <w:rFonts w:ascii="Times New Roman" w:hAnsi="Times New Roman"/>
          <w:sz w:val="28"/>
          <w:szCs w:val="28"/>
          <w:lang w:val="da-DK"/>
        </w:rPr>
        <w:t xml:space="preserve">tổng hợp các chi phí </w:t>
      </w:r>
      <w:r w:rsidR="0036471D" w:rsidRPr="00AD4BE1">
        <w:rPr>
          <w:rFonts w:ascii="Times New Roman" w:hAnsi="Times New Roman"/>
          <w:sz w:val="28"/>
          <w:szCs w:val="28"/>
          <w:lang w:val="da-DK"/>
        </w:rPr>
        <w:t>từ các tài khoản loạ</w:t>
      </w:r>
      <w:r w:rsidR="000B5542" w:rsidRPr="00AD4BE1">
        <w:rPr>
          <w:rFonts w:ascii="Times New Roman" w:hAnsi="Times New Roman"/>
          <w:sz w:val="28"/>
          <w:szCs w:val="28"/>
          <w:lang w:val="da-DK"/>
        </w:rPr>
        <w:t>i 6 theo T</w:t>
      </w:r>
      <w:r w:rsidR="0036471D" w:rsidRPr="00AD4BE1">
        <w:rPr>
          <w:rFonts w:ascii="Times New Roman" w:hAnsi="Times New Roman"/>
          <w:sz w:val="28"/>
          <w:szCs w:val="28"/>
          <w:lang w:val="da-DK"/>
        </w:rPr>
        <w:t>hông tư 107</w:t>
      </w:r>
      <w:r w:rsidR="00BE05B5" w:rsidRPr="00AD4BE1">
        <w:rPr>
          <w:rFonts w:ascii="Times New Roman" w:hAnsi="Times New Roman"/>
          <w:sz w:val="28"/>
          <w:szCs w:val="28"/>
          <w:lang w:val="da-DK"/>
        </w:rPr>
        <w:t>/2017/TT-BTC ngày 10 tháng 10 năm 2017</w:t>
      </w:r>
      <w:r w:rsidR="0036471D" w:rsidRPr="00AD4BE1">
        <w:rPr>
          <w:rFonts w:ascii="Times New Roman" w:hAnsi="Times New Roman"/>
          <w:sz w:val="28"/>
          <w:szCs w:val="28"/>
          <w:lang w:val="da-DK"/>
        </w:rPr>
        <w:t xml:space="preserve">, </w:t>
      </w:r>
      <w:r w:rsidR="000B5542" w:rsidRPr="00AD4BE1">
        <w:rPr>
          <w:rFonts w:ascii="Times New Roman" w:hAnsi="Times New Roman"/>
          <w:sz w:val="28"/>
          <w:szCs w:val="28"/>
          <w:lang w:val="da-DK"/>
        </w:rPr>
        <w:t xml:space="preserve">Thông tư số 79/2019/TT-BTC </w:t>
      </w:r>
      <w:r w:rsidR="0036471D" w:rsidRPr="00AD4BE1">
        <w:rPr>
          <w:rFonts w:ascii="Times New Roman" w:hAnsi="Times New Roman"/>
          <w:sz w:val="28"/>
          <w:szCs w:val="28"/>
          <w:lang w:val="da-DK"/>
        </w:rPr>
        <w:t>bao gồm các tài khoản sau:</w:t>
      </w:r>
    </w:p>
    <w:p w14:paraId="149E0343" w14:textId="77777777" w:rsidR="0036471D" w:rsidRPr="00AD4BE1" w:rsidRDefault="000B5542"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w:t>
      </w:r>
      <w:r w:rsidR="0036471D" w:rsidRPr="00AD4BE1">
        <w:rPr>
          <w:rFonts w:ascii="Times New Roman" w:hAnsi="Times New Roman"/>
          <w:sz w:val="28"/>
          <w:szCs w:val="28"/>
          <w:lang w:val="da-DK"/>
        </w:rPr>
        <w:t xml:space="preserve"> Tài khoản 61112 </w:t>
      </w:r>
      <w:r w:rsidR="008D5E24">
        <w:rPr>
          <w:rFonts w:ascii="Times New Roman" w:hAnsi="Times New Roman"/>
          <w:sz w:val="28"/>
          <w:szCs w:val="28"/>
          <w:lang w:val="da-DK"/>
        </w:rPr>
        <w:t>“</w:t>
      </w:r>
      <w:r w:rsidR="0036471D" w:rsidRPr="00AD4BE1">
        <w:rPr>
          <w:rFonts w:ascii="Times New Roman" w:hAnsi="Times New Roman"/>
          <w:sz w:val="28"/>
          <w:szCs w:val="28"/>
          <w:lang w:val="da-DK"/>
        </w:rPr>
        <w:t>Chi phí vật tư, công cụ và dịch vụ đã sử dụng</w:t>
      </w:r>
      <w:r w:rsidR="008D5E24">
        <w:rPr>
          <w:rFonts w:ascii="Times New Roman" w:hAnsi="Times New Roman"/>
          <w:sz w:val="28"/>
          <w:szCs w:val="28"/>
          <w:lang w:val="da-DK"/>
        </w:rPr>
        <w:t>”</w:t>
      </w:r>
      <w:r w:rsidR="0036471D" w:rsidRPr="00AD4BE1">
        <w:rPr>
          <w:rFonts w:ascii="Times New Roman" w:hAnsi="Times New Roman"/>
          <w:sz w:val="28"/>
          <w:szCs w:val="28"/>
          <w:lang w:val="da-DK"/>
        </w:rPr>
        <w:t xml:space="preserve"> thuộc tài khoản 6111 </w:t>
      </w:r>
      <w:r w:rsidR="00346A16" w:rsidRPr="00AD4BE1">
        <w:rPr>
          <w:rFonts w:ascii="Times New Roman" w:hAnsi="Times New Roman"/>
          <w:sz w:val="28"/>
          <w:szCs w:val="28"/>
          <w:lang w:val="da-DK"/>
        </w:rPr>
        <w:t>Chi phí hoạt động t</w:t>
      </w:r>
      <w:r w:rsidR="0036471D" w:rsidRPr="00AD4BE1">
        <w:rPr>
          <w:rFonts w:ascii="Times New Roman" w:hAnsi="Times New Roman"/>
          <w:sz w:val="28"/>
          <w:szCs w:val="28"/>
          <w:lang w:val="da-DK"/>
        </w:rPr>
        <w:t>hường xuyên</w:t>
      </w:r>
      <w:r w:rsidR="009F6D05">
        <w:rPr>
          <w:rFonts w:ascii="Times New Roman" w:hAnsi="Times New Roman"/>
          <w:sz w:val="28"/>
          <w:szCs w:val="28"/>
          <w:lang w:val="da-DK"/>
        </w:rPr>
        <w:t>;</w:t>
      </w:r>
    </w:p>
    <w:p w14:paraId="0CEFDFAF" w14:textId="77777777" w:rsidR="0036471D" w:rsidRPr="00AD4BE1" w:rsidRDefault="000B5542"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w:t>
      </w:r>
      <w:r w:rsidR="0036471D" w:rsidRPr="00AD4BE1">
        <w:rPr>
          <w:rFonts w:ascii="Times New Roman" w:hAnsi="Times New Roman"/>
          <w:sz w:val="28"/>
          <w:szCs w:val="28"/>
          <w:lang w:val="da-DK"/>
        </w:rPr>
        <w:t xml:space="preserve">Tài khoản 61122 </w:t>
      </w:r>
      <w:r w:rsidR="008D5E24">
        <w:rPr>
          <w:rFonts w:ascii="Times New Roman" w:hAnsi="Times New Roman"/>
          <w:sz w:val="28"/>
          <w:szCs w:val="28"/>
          <w:lang w:val="da-DK"/>
        </w:rPr>
        <w:t>“</w:t>
      </w:r>
      <w:r w:rsidR="0036471D" w:rsidRPr="00AD4BE1">
        <w:rPr>
          <w:rFonts w:ascii="Times New Roman" w:hAnsi="Times New Roman"/>
          <w:sz w:val="28"/>
          <w:szCs w:val="28"/>
          <w:lang w:val="da-DK"/>
        </w:rPr>
        <w:t>Chi phí vật tư, công cụ và dịch vụ đã sử dụng</w:t>
      </w:r>
      <w:r w:rsidR="008D5E24">
        <w:rPr>
          <w:rFonts w:ascii="Times New Roman" w:hAnsi="Times New Roman"/>
          <w:sz w:val="28"/>
          <w:szCs w:val="28"/>
          <w:lang w:val="da-DK"/>
        </w:rPr>
        <w:t>”</w:t>
      </w:r>
      <w:r w:rsidR="0036471D" w:rsidRPr="00AD4BE1">
        <w:rPr>
          <w:rFonts w:ascii="Times New Roman" w:hAnsi="Times New Roman"/>
          <w:sz w:val="28"/>
          <w:szCs w:val="28"/>
          <w:lang w:val="da-DK"/>
        </w:rPr>
        <w:t xml:space="preserve"> thuộc tài khoản 6112 </w:t>
      </w:r>
      <w:r w:rsidR="00346A16" w:rsidRPr="00AD4BE1">
        <w:rPr>
          <w:rFonts w:ascii="Times New Roman" w:hAnsi="Times New Roman"/>
          <w:sz w:val="28"/>
          <w:szCs w:val="28"/>
          <w:lang w:val="da-DK"/>
        </w:rPr>
        <w:t>Chi phí hoạt động k</w:t>
      </w:r>
      <w:r w:rsidR="0036471D" w:rsidRPr="00AD4BE1">
        <w:rPr>
          <w:rFonts w:ascii="Times New Roman" w:hAnsi="Times New Roman"/>
          <w:sz w:val="28"/>
          <w:szCs w:val="28"/>
          <w:lang w:val="da-DK"/>
        </w:rPr>
        <w:t>hông thường xuyên</w:t>
      </w:r>
      <w:r w:rsidR="009F6D05">
        <w:rPr>
          <w:rFonts w:ascii="Times New Roman" w:hAnsi="Times New Roman"/>
          <w:sz w:val="28"/>
          <w:szCs w:val="28"/>
          <w:lang w:val="da-DK"/>
        </w:rPr>
        <w:t>;</w:t>
      </w:r>
    </w:p>
    <w:p w14:paraId="6964F4D8" w14:textId="77777777" w:rsidR="0036471D" w:rsidRPr="00AD4BE1" w:rsidRDefault="000B5542"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w:t>
      </w:r>
      <w:r w:rsidR="0036471D" w:rsidRPr="00AD4BE1">
        <w:rPr>
          <w:rFonts w:ascii="Times New Roman" w:hAnsi="Times New Roman"/>
          <w:sz w:val="28"/>
          <w:szCs w:val="28"/>
          <w:lang w:val="da-DK"/>
        </w:rPr>
        <w:t xml:space="preserve">Tài khoản 6142 </w:t>
      </w:r>
      <w:r w:rsidR="008D5E24">
        <w:rPr>
          <w:rFonts w:ascii="Times New Roman" w:hAnsi="Times New Roman"/>
          <w:sz w:val="28"/>
          <w:szCs w:val="28"/>
          <w:lang w:val="da-DK"/>
        </w:rPr>
        <w:t>“</w:t>
      </w:r>
      <w:r w:rsidR="0036471D" w:rsidRPr="00AD4BE1">
        <w:rPr>
          <w:rFonts w:ascii="Times New Roman" w:hAnsi="Times New Roman"/>
          <w:sz w:val="28"/>
          <w:szCs w:val="28"/>
          <w:lang w:val="da-DK"/>
        </w:rPr>
        <w:t>Chi phí vật tư, công cụ và dịch vụ đã sử dụng</w:t>
      </w:r>
      <w:r w:rsidR="008D5E24">
        <w:rPr>
          <w:rFonts w:ascii="Times New Roman" w:hAnsi="Times New Roman"/>
          <w:sz w:val="28"/>
          <w:szCs w:val="28"/>
          <w:lang w:val="da-DK"/>
        </w:rPr>
        <w:t>”</w:t>
      </w:r>
      <w:r w:rsidR="0036471D" w:rsidRPr="00AD4BE1">
        <w:rPr>
          <w:rFonts w:ascii="Times New Roman" w:hAnsi="Times New Roman"/>
          <w:sz w:val="28"/>
          <w:szCs w:val="28"/>
          <w:lang w:val="da-DK"/>
        </w:rPr>
        <w:t xml:space="preserve"> thuộc tài khoản 614 Chi phí hoạt động thu phí</w:t>
      </w:r>
      <w:r w:rsidR="009F6D05">
        <w:rPr>
          <w:rFonts w:ascii="Times New Roman" w:hAnsi="Times New Roman"/>
          <w:sz w:val="28"/>
          <w:szCs w:val="28"/>
          <w:lang w:val="da-DK"/>
        </w:rPr>
        <w:t>;</w:t>
      </w:r>
    </w:p>
    <w:p w14:paraId="6111EC1E" w14:textId="77777777" w:rsidR="00675003" w:rsidRPr="00AD4BE1" w:rsidRDefault="000B5542"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w:t>
      </w:r>
      <w:r w:rsidR="00B366FD" w:rsidRPr="00AD4BE1">
        <w:rPr>
          <w:rFonts w:ascii="Times New Roman" w:hAnsi="Times New Roman"/>
          <w:sz w:val="28"/>
          <w:szCs w:val="28"/>
          <w:lang w:val="da-DK"/>
        </w:rPr>
        <w:t>Tài khoản 642</w:t>
      </w:r>
      <w:r w:rsidR="00675003" w:rsidRPr="00AD4BE1">
        <w:rPr>
          <w:rFonts w:ascii="Times New Roman" w:hAnsi="Times New Roman"/>
          <w:sz w:val="28"/>
          <w:szCs w:val="28"/>
          <w:lang w:val="da-DK"/>
        </w:rPr>
        <w:t xml:space="preserve">2 </w:t>
      </w:r>
      <w:r w:rsidR="008D5E24">
        <w:rPr>
          <w:rFonts w:ascii="Times New Roman" w:hAnsi="Times New Roman"/>
          <w:sz w:val="28"/>
          <w:szCs w:val="28"/>
          <w:lang w:val="da-DK"/>
        </w:rPr>
        <w:t>“</w:t>
      </w:r>
      <w:r w:rsidR="00675003" w:rsidRPr="00AD4BE1">
        <w:rPr>
          <w:rFonts w:ascii="Times New Roman" w:hAnsi="Times New Roman"/>
          <w:sz w:val="28"/>
          <w:szCs w:val="28"/>
          <w:lang w:val="da-DK"/>
        </w:rPr>
        <w:t>Chi phí vật tư, công cụ và dịch vụ đã sử dụng</w:t>
      </w:r>
      <w:r w:rsidR="008D5E24">
        <w:rPr>
          <w:rFonts w:ascii="Times New Roman" w:hAnsi="Times New Roman"/>
          <w:sz w:val="28"/>
          <w:szCs w:val="28"/>
          <w:lang w:val="da-DK"/>
        </w:rPr>
        <w:t>”</w:t>
      </w:r>
      <w:r w:rsidR="00675003" w:rsidRPr="00AD4BE1">
        <w:rPr>
          <w:rFonts w:ascii="Times New Roman" w:hAnsi="Times New Roman"/>
          <w:sz w:val="28"/>
          <w:szCs w:val="28"/>
          <w:lang w:val="da-DK"/>
        </w:rPr>
        <w:t xml:space="preserve"> thuộc tài khoản 642 Chi phí quản lý của hoạt động SXKD, dịch vụ</w:t>
      </w:r>
      <w:r w:rsidR="009F6D05">
        <w:rPr>
          <w:rFonts w:ascii="Times New Roman" w:hAnsi="Times New Roman"/>
          <w:sz w:val="28"/>
          <w:szCs w:val="28"/>
          <w:lang w:val="da-DK"/>
        </w:rPr>
        <w:t>;</w:t>
      </w:r>
    </w:p>
    <w:p w14:paraId="079C1916" w14:textId="77777777" w:rsidR="00675003" w:rsidRPr="00AD4BE1" w:rsidRDefault="000B5542"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w:t>
      </w:r>
      <w:r w:rsidR="00675003" w:rsidRPr="00AD4BE1">
        <w:rPr>
          <w:rFonts w:ascii="Times New Roman" w:hAnsi="Times New Roman"/>
          <w:sz w:val="28"/>
          <w:szCs w:val="28"/>
          <w:lang w:val="da-DK"/>
        </w:rPr>
        <w:t xml:space="preserve">Tài khoản 6522 </w:t>
      </w:r>
      <w:r w:rsidR="008D5E24">
        <w:rPr>
          <w:rFonts w:ascii="Times New Roman" w:hAnsi="Times New Roman"/>
          <w:sz w:val="28"/>
          <w:szCs w:val="28"/>
          <w:lang w:val="da-DK"/>
        </w:rPr>
        <w:t>“</w:t>
      </w:r>
      <w:r w:rsidR="00675003" w:rsidRPr="00AD4BE1">
        <w:rPr>
          <w:rFonts w:ascii="Times New Roman" w:hAnsi="Times New Roman"/>
          <w:sz w:val="28"/>
          <w:szCs w:val="28"/>
          <w:lang w:val="da-DK"/>
        </w:rPr>
        <w:t>Chi phí vật tư, công cụ và dịch vụ đã sử dụng</w:t>
      </w:r>
      <w:r w:rsidR="008D5E24">
        <w:rPr>
          <w:rFonts w:ascii="Times New Roman" w:hAnsi="Times New Roman"/>
          <w:sz w:val="28"/>
          <w:szCs w:val="28"/>
          <w:lang w:val="da-DK"/>
        </w:rPr>
        <w:t>”</w:t>
      </w:r>
      <w:r w:rsidR="00675003" w:rsidRPr="00AD4BE1">
        <w:rPr>
          <w:rFonts w:ascii="Times New Roman" w:hAnsi="Times New Roman"/>
          <w:sz w:val="28"/>
          <w:szCs w:val="28"/>
          <w:lang w:val="da-DK"/>
        </w:rPr>
        <w:t xml:space="preserve"> thuộc tài khoản 652 Chi phí chưa xác định đối tượng chị</w:t>
      </w:r>
      <w:r w:rsidR="009F6D05">
        <w:rPr>
          <w:rFonts w:ascii="Times New Roman" w:hAnsi="Times New Roman"/>
          <w:sz w:val="28"/>
          <w:szCs w:val="28"/>
          <w:lang w:val="da-DK"/>
        </w:rPr>
        <w:t>u chi phí;</w:t>
      </w:r>
    </w:p>
    <w:p w14:paraId="0A7B20D6" w14:textId="3997D3E8" w:rsidR="000B5542" w:rsidRPr="00AD4BE1" w:rsidRDefault="000B5542"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Và các chi phí hàng hóa và dịch vụ khác</w:t>
      </w:r>
      <w:r w:rsidR="00676B42" w:rsidRPr="00AD4BE1">
        <w:rPr>
          <w:rFonts w:ascii="Times New Roman" w:hAnsi="Times New Roman"/>
          <w:sz w:val="28"/>
          <w:szCs w:val="28"/>
          <w:lang w:val="da-DK"/>
        </w:rPr>
        <w:t xml:space="preserve"> nằm trong chi phí khác</w:t>
      </w:r>
      <w:r w:rsidRPr="00AD4BE1">
        <w:rPr>
          <w:rFonts w:ascii="Times New Roman" w:hAnsi="Times New Roman"/>
          <w:sz w:val="28"/>
          <w:szCs w:val="28"/>
          <w:lang w:val="da-DK"/>
        </w:rPr>
        <w:t xml:space="preserve"> mà đơn vị s</w:t>
      </w:r>
      <w:r w:rsidR="00642D89" w:rsidRPr="00AD4BE1">
        <w:rPr>
          <w:rFonts w:ascii="Times New Roman" w:hAnsi="Times New Roman"/>
          <w:sz w:val="28"/>
          <w:szCs w:val="28"/>
          <w:lang w:val="da-DK"/>
        </w:rPr>
        <w:t>ử</w:t>
      </w:r>
      <w:r w:rsidRPr="00AD4BE1">
        <w:rPr>
          <w:rFonts w:ascii="Times New Roman" w:hAnsi="Times New Roman"/>
          <w:sz w:val="28"/>
          <w:szCs w:val="28"/>
          <w:lang w:val="da-DK"/>
        </w:rPr>
        <w:t xml:space="preserve"> dụng trong năm </w:t>
      </w:r>
      <w:r w:rsidR="00540DB5">
        <w:rPr>
          <w:rFonts w:ascii="Times New Roman" w:hAnsi="Times New Roman"/>
          <w:sz w:val="28"/>
          <w:szCs w:val="28"/>
          <w:lang w:val="da-DK"/>
        </w:rPr>
        <w:t>2023</w:t>
      </w:r>
      <w:r w:rsidR="00676B42" w:rsidRPr="00AD4BE1">
        <w:rPr>
          <w:rFonts w:ascii="Times New Roman" w:hAnsi="Times New Roman"/>
          <w:sz w:val="28"/>
          <w:szCs w:val="28"/>
          <w:lang w:val="da-DK"/>
        </w:rPr>
        <w:t>.</w:t>
      </w:r>
    </w:p>
    <w:p w14:paraId="30A75BEE" w14:textId="77777777" w:rsidR="00EB2C81" w:rsidRPr="00AD4BE1" w:rsidRDefault="00EB2C81" w:rsidP="005C6D67">
      <w:pPr>
        <w:spacing w:after="120" w:line="276" w:lineRule="auto"/>
        <w:ind w:firstLine="720"/>
        <w:jc w:val="both"/>
        <w:rPr>
          <w:rFonts w:ascii="Times New Roman" w:hAnsi="Times New Roman"/>
          <w:b/>
          <w:sz w:val="28"/>
          <w:szCs w:val="28"/>
          <w:lang w:val="da-DK"/>
        </w:rPr>
      </w:pPr>
      <w:r w:rsidRPr="00AD4BE1">
        <w:rPr>
          <w:rFonts w:ascii="Times New Roman" w:hAnsi="Times New Roman"/>
          <w:b/>
          <w:sz w:val="28"/>
          <w:szCs w:val="28"/>
          <w:lang w:val="da-DK"/>
        </w:rPr>
        <w:t>Các chi phí hàng hóa và dịc</w:t>
      </w:r>
      <w:r w:rsidR="00C86C18" w:rsidRPr="00AD4BE1">
        <w:rPr>
          <w:rFonts w:ascii="Times New Roman" w:hAnsi="Times New Roman"/>
          <w:b/>
          <w:sz w:val="28"/>
          <w:szCs w:val="28"/>
          <w:lang w:val="da-DK"/>
        </w:rPr>
        <w:t>h</w:t>
      </w:r>
      <w:r w:rsidRPr="00AD4BE1">
        <w:rPr>
          <w:rFonts w:ascii="Times New Roman" w:hAnsi="Times New Roman"/>
          <w:b/>
          <w:sz w:val="28"/>
          <w:szCs w:val="28"/>
          <w:lang w:val="da-DK"/>
        </w:rPr>
        <w:t xml:space="preserve"> vụ bao gồm:</w:t>
      </w:r>
    </w:p>
    <w:p w14:paraId="1F7E770E" w14:textId="77777777" w:rsidR="00A75B07" w:rsidRDefault="005C6D67" w:rsidP="005C6D67">
      <w:pPr>
        <w:spacing w:after="120" w:line="276" w:lineRule="auto"/>
        <w:ind w:firstLine="720"/>
        <w:jc w:val="both"/>
        <w:rPr>
          <w:rFonts w:ascii="Times New Roman" w:hAnsi="Times New Roman"/>
          <w:b/>
          <w:i/>
          <w:sz w:val="28"/>
          <w:szCs w:val="28"/>
          <w:lang w:val="da-DK"/>
        </w:rPr>
      </w:pPr>
      <w:r>
        <w:rPr>
          <w:rFonts w:ascii="Times New Roman" w:hAnsi="Times New Roman"/>
          <w:b/>
          <w:i/>
          <w:sz w:val="28"/>
          <w:szCs w:val="28"/>
          <w:lang w:val="da-DK"/>
        </w:rPr>
        <w:t xml:space="preserve">Câu </w:t>
      </w:r>
      <w:r w:rsidR="00642BB2">
        <w:rPr>
          <w:rFonts w:ascii="Times New Roman" w:hAnsi="Times New Roman"/>
          <w:b/>
          <w:i/>
          <w:sz w:val="28"/>
          <w:szCs w:val="28"/>
          <w:lang w:val="da-DK"/>
        </w:rPr>
        <w:t xml:space="preserve">2.1: </w:t>
      </w:r>
      <w:r w:rsidR="00642BB2" w:rsidRPr="00642BB2">
        <w:rPr>
          <w:rFonts w:ascii="Times New Roman" w:hAnsi="Times New Roman"/>
          <w:b/>
          <w:i/>
          <w:sz w:val="28"/>
          <w:szCs w:val="28"/>
          <w:lang w:val="da-DK"/>
        </w:rPr>
        <w:t>Đơn vị chi mua các nguyên, vật liệu nào dưới đây để phục vụ cho hoạt động sản xuất kinh doanh của đơn vị</w:t>
      </w:r>
      <w:r w:rsidR="00A75B07">
        <w:rPr>
          <w:rFonts w:ascii="Times New Roman" w:hAnsi="Times New Roman"/>
          <w:b/>
          <w:i/>
          <w:sz w:val="28"/>
          <w:szCs w:val="28"/>
          <w:lang w:val="da-DK"/>
        </w:rPr>
        <w:t>?</w:t>
      </w:r>
      <w:r w:rsidR="00EB2C81" w:rsidRPr="00AD4BE1">
        <w:rPr>
          <w:rFonts w:ascii="Times New Roman" w:hAnsi="Times New Roman"/>
          <w:b/>
          <w:i/>
          <w:sz w:val="28"/>
          <w:szCs w:val="28"/>
          <w:lang w:val="da-DK"/>
        </w:rPr>
        <w:t xml:space="preserve"> </w:t>
      </w:r>
    </w:p>
    <w:p w14:paraId="51AA1366" w14:textId="77777777" w:rsidR="00CF1516" w:rsidRDefault="00CF1516" w:rsidP="005C6D67">
      <w:pPr>
        <w:spacing w:after="120" w:line="276" w:lineRule="auto"/>
        <w:ind w:firstLine="720"/>
        <w:jc w:val="both"/>
        <w:rPr>
          <w:rFonts w:ascii="Times New Roman" w:hAnsi="Times New Roman"/>
          <w:sz w:val="28"/>
          <w:szCs w:val="28"/>
          <w:lang w:val="da-DK"/>
        </w:rPr>
      </w:pPr>
      <w:r>
        <w:rPr>
          <w:rFonts w:ascii="Times New Roman" w:hAnsi="Times New Roman"/>
          <w:sz w:val="28"/>
          <w:szCs w:val="28"/>
          <w:lang w:val="da-DK"/>
        </w:rPr>
        <w:t>C</w:t>
      </w:r>
      <w:r w:rsidRPr="00AD4BE1">
        <w:rPr>
          <w:rFonts w:ascii="Times New Roman" w:hAnsi="Times New Roman"/>
          <w:sz w:val="28"/>
          <w:szCs w:val="28"/>
          <w:lang w:val="da-DK"/>
        </w:rPr>
        <w:t xml:space="preserve">hỉ áp dụng cho các đơn vị </w:t>
      </w:r>
      <w:r>
        <w:rPr>
          <w:rFonts w:ascii="Times New Roman" w:hAnsi="Times New Roman"/>
          <w:sz w:val="28"/>
          <w:szCs w:val="28"/>
          <w:lang w:val="da-DK"/>
        </w:rPr>
        <w:t xml:space="preserve">có mã ngành sản phẩm chính </w:t>
      </w:r>
      <w:r w:rsidRPr="00AD4BE1">
        <w:rPr>
          <w:rFonts w:ascii="Times New Roman" w:hAnsi="Times New Roman"/>
          <w:sz w:val="28"/>
          <w:szCs w:val="28"/>
          <w:lang w:val="da-DK"/>
        </w:rPr>
        <w:t>thuộc các ngành A</w:t>
      </w:r>
      <w:r>
        <w:rPr>
          <w:rFonts w:ascii="Times New Roman" w:hAnsi="Times New Roman"/>
          <w:sz w:val="28"/>
          <w:szCs w:val="28"/>
          <w:lang w:val="da-DK"/>
        </w:rPr>
        <w:t xml:space="preserve"> Nông lâm nghiệp và thủy sản</w:t>
      </w:r>
      <w:r w:rsidRPr="00AD4BE1">
        <w:rPr>
          <w:rFonts w:ascii="Times New Roman" w:hAnsi="Times New Roman"/>
          <w:sz w:val="28"/>
          <w:szCs w:val="28"/>
          <w:lang w:val="da-DK"/>
        </w:rPr>
        <w:t>,</w:t>
      </w:r>
      <w:r>
        <w:rPr>
          <w:rFonts w:ascii="Times New Roman" w:hAnsi="Times New Roman"/>
          <w:sz w:val="28"/>
          <w:szCs w:val="28"/>
          <w:lang w:val="da-DK"/>
        </w:rPr>
        <w:t xml:space="preserve"> </w:t>
      </w:r>
      <w:r w:rsidRPr="00AD4BE1">
        <w:rPr>
          <w:rFonts w:ascii="Times New Roman" w:hAnsi="Times New Roman"/>
          <w:sz w:val="28"/>
          <w:szCs w:val="28"/>
          <w:lang w:val="da-DK"/>
        </w:rPr>
        <w:t>B</w:t>
      </w:r>
      <w:r>
        <w:rPr>
          <w:rFonts w:ascii="Times New Roman" w:hAnsi="Times New Roman"/>
          <w:sz w:val="28"/>
          <w:szCs w:val="28"/>
          <w:lang w:val="da-DK"/>
        </w:rPr>
        <w:t xml:space="preserve"> Khai khoáng</w:t>
      </w:r>
      <w:r w:rsidRPr="00AD4BE1">
        <w:rPr>
          <w:rFonts w:ascii="Times New Roman" w:hAnsi="Times New Roman"/>
          <w:sz w:val="28"/>
          <w:szCs w:val="28"/>
          <w:lang w:val="da-DK"/>
        </w:rPr>
        <w:t>, C</w:t>
      </w:r>
      <w:r>
        <w:rPr>
          <w:rFonts w:ascii="Times New Roman" w:hAnsi="Times New Roman"/>
          <w:sz w:val="28"/>
          <w:szCs w:val="28"/>
          <w:lang w:val="da-DK"/>
        </w:rPr>
        <w:t xml:space="preserve"> Công nghiệp chế biến chế tạo</w:t>
      </w:r>
      <w:r w:rsidRPr="00AD4BE1">
        <w:rPr>
          <w:rFonts w:ascii="Times New Roman" w:hAnsi="Times New Roman"/>
          <w:sz w:val="28"/>
          <w:szCs w:val="28"/>
          <w:lang w:val="da-DK"/>
        </w:rPr>
        <w:t>, D</w:t>
      </w:r>
      <w:r>
        <w:rPr>
          <w:rFonts w:ascii="Times New Roman" w:hAnsi="Times New Roman"/>
          <w:sz w:val="28"/>
          <w:szCs w:val="28"/>
          <w:lang w:val="da-DK"/>
        </w:rPr>
        <w:t xml:space="preserve"> Sản xuất và phân phối điện, khí đốt, nước nóng, hơi nước</w:t>
      </w:r>
      <w:r w:rsidRPr="00AD4BE1">
        <w:rPr>
          <w:rFonts w:ascii="Times New Roman" w:hAnsi="Times New Roman"/>
          <w:sz w:val="28"/>
          <w:szCs w:val="28"/>
          <w:lang w:val="da-DK"/>
        </w:rPr>
        <w:t>, E</w:t>
      </w:r>
      <w:r>
        <w:rPr>
          <w:rFonts w:ascii="Times New Roman" w:hAnsi="Times New Roman"/>
          <w:sz w:val="28"/>
          <w:szCs w:val="28"/>
          <w:lang w:val="da-DK"/>
        </w:rPr>
        <w:t xml:space="preserve"> Cung cấp nước; hoạt động quản lý và xử lý rác thải, nước thải</w:t>
      </w:r>
      <w:r w:rsidRPr="00AD4BE1">
        <w:rPr>
          <w:rFonts w:ascii="Times New Roman" w:hAnsi="Times New Roman"/>
          <w:sz w:val="28"/>
          <w:szCs w:val="28"/>
          <w:lang w:val="da-DK"/>
        </w:rPr>
        <w:t>, F</w:t>
      </w:r>
      <w:r>
        <w:rPr>
          <w:rFonts w:ascii="Times New Roman" w:hAnsi="Times New Roman"/>
          <w:sz w:val="28"/>
          <w:szCs w:val="28"/>
          <w:lang w:val="da-DK"/>
        </w:rPr>
        <w:t xml:space="preserve"> Xây dựng</w:t>
      </w:r>
      <w:r w:rsidRPr="00AD4BE1">
        <w:rPr>
          <w:rFonts w:ascii="Times New Roman" w:hAnsi="Times New Roman"/>
          <w:sz w:val="28"/>
          <w:szCs w:val="28"/>
          <w:lang w:val="da-DK"/>
        </w:rPr>
        <w:t>, I</w:t>
      </w:r>
      <w:r>
        <w:rPr>
          <w:rFonts w:ascii="Times New Roman" w:hAnsi="Times New Roman"/>
          <w:sz w:val="28"/>
          <w:szCs w:val="28"/>
          <w:lang w:val="da-DK"/>
        </w:rPr>
        <w:t xml:space="preserve"> Dịch vụ lưu trú và ăn uống</w:t>
      </w:r>
      <w:r w:rsidRPr="00AD4BE1">
        <w:rPr>
          <w:rFonts w:ascii="Times New Roman" w:hAnsi="Times New Roman"/>
          <w:sz w:val="28"/>
          <w:szCs w:val="28"/>
          <w:lang w:val="da-DK"/>
        </w:rPr>
        <w:t>) bao gồm:</w:t>
      </w:r>
    </w:p>
    <w:p w14:paraId="04B71C8E" w14:textId="77777777" w:rsidR="00EB2C81" w:rsidRDefault="00EB2C81"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w:t>
      </w:r>
      <w:r w:rsidR="00C86C18" w:rsidRPr="00AD4BE1">
        <w:rPr>
          <w:rFonts w:ascii="Times New Roman" w:hAnsi="Times New Roman"/>
          <w:sz w:val="28"/>
          <w:szCs w:val="28"/>
          <w:lang w:val="da-DK"/>
        </w:rPr>
        <w:t>Nhóm 01</w:t>
      </w:r>
      <w:r w:rsidR="00954A21">
        <w:rPr>
          <w:rFonts w:ascii="Times New Roman" w:hAnsi="Times New Roman"/>
          <w:sz w:val="28"/>
          <w:szCs w:val="28"/>
          <w:lang w:val="da-DK"/>
        </w:rPr>
        <w:t xml:space="preserve">: </w:t>
      </w:r>
      <w:r w:rsidRPr="00AD4BE1">
        <w:rPr>
          <w:rFonts w:ascii="Times New Roman" w:hAnsi="Times New Roman"/>
          <w:sz w:val="28"/>
          <w:szCs w:val="28"/>
          <w:lang w:val="da-DK"/>
        </w:rPr>
        <w:t>Nguyên liệu là các sản phẩm thuộc lĩnh vực nông nghiệp, lâm nghiệp: Thóc khô các loại (mã số 01); Ngô (mã số 02); Sản phẩm củ có chất bột (Khoai lang, khoai tây, sắn/mỳ</w:t>
      </w:r>
      <w:r w:rsidR="00D31801">
        <w:rPr>
          <w:rFonts w:ascii="Times New Roman" w:hAnsi="Times New Roman"/>
          <w:sz w:val="28"/>
          <w:szCs w:val="28"/>
          <w:lang w:val="da-DK"/>
        </w:rPr>
        <w:t>…</w:t>
      </w:r>
      <w:r w:rsidRPr="00AD4BE1">
        <w:rPr>
          <w:rFonts w:ascii="Times New Roman" w:hAnsi="Times New Roman"/>
          <w:sz w:val="28"/>
          <w:szCs w:val="28"/>
          <w:lang w:val="da-DK"/>
        </w:rPr>
        <w:t xml:space="preserve"> (mã số (03)</w:t>
      </w:r>
      <w:r w:rsidR="00D31801">
        <w:rPr>
          <w:rFonts w:ascii="Times New Roman" w:hAnsi="Times New Roman"/>
          <w:sz w:val="28"/>
          <w:szCs w:val="28"/>
          <w:lang w:val="da-DK"/>
        </w:rPr>
        <w:t>)</w:t>
      </w:r>
      <w:r w:rsidRPr="00AD4BE1">
        <w:rPr>
          <w:rFonts w:ascii="Times New Roman" w:hAnsi="Times New Roman"/>
          <w:sz w:val="28"/>
          <w:szCs w:val="28"/>
          <w:lang w:val="da-DK"/>
        </w:rPr>
        <w:t>...</w:t>
      </w:r>
    </w:p>
    <w:p w14:paraId="7FCF27A8" w14:textId="77777777" w:rsidR="00642BB2" w:rsidRPr="00AD4BE1" w:rsidRDefault="00642BB2" w:rsidP="005C6D67">
      <w:pPr>
        <w:spacing w:after="120" w:line="276" w:lineRule="auto"/>
        <w:ind w:firstLine="720"/>
        <w:jc w:val="both"/>
        <w:rPr>
          <w:rFonts w:ascii="Times New Roman" w:hAnsi="Times New Roman"/>
          <w:sz w:val="28"/>
          <w:szCs w:val="28"/>
          <w:lang w:val="da-DK"/>
        </w:rPr>
      </w:pPr>
      <w:r>
        <w:rPr>
          <w:rFonts w:ascii="Times New Roman" w:hAnsi="Times New Roman"/>
          <w:sz w:val="28"/>
          <w:szCs w:val="28"/>
          <w:lang w:val="da-DK"/>
        </w:rPr>
        <w:t xml:space="preserve">- Nhóm 02: </w:t>
      </w:r>
      <w:r w:rsidRPr="00642BB2">
        <w:rPr>
          <w:rFonts w:ascii="Times New Roman" w:hAnsi="Times New Roman"/>
          <w:sz w:val="28"/>
          <w:szCs w:val="28"/>
          <w:lang w:val="da-DK"/>
        </w:rPr>
        <w:t>Nhóm nguyên liệu liên quan đến phân bón, thuốc trừ sâu phục vụ nông nghiệp</w:t>
      </w:r>
      <w:r w:rsidR="005B19E1">
        <w:rPr>
          <w:rFonts w:ascii="Times New Roman" w:hAnsi="Times New Roman"/>
          <w:sz w:val="28"/>
          <w:szCs w:val="28"/>
          <w:lang w:val="da-DK"/>
        </w:rPr>
        <w:t>: Phân bón và hợp chất ni tơ (Mã số 71); Thuốc trừ sâu và sản phẩm hóa chất khác dùng trong nông nghiệp (mã số 73)</w:t>
      </w:r>
    </w:p>
    <w:p w14:paraId="49316173" w14:textId="77777777" w:rsidR="00EB2C81" w:rsidRPr="00AD4BE1" w:rsidRDefault="00EB2C81"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w:t>
      </w:r>
      <w:r w:rsidR="00C86C18" w:rsidRPr="00AD4BE1">
        <w:rPr>
          <w:rFonts w:ascii="Times New Roman" w:hAnsi="Times New Roman"/>
          <w:sz w:val="28"/>
          <w:szCs w:val="28"/>
          <w:lang w:val="da-DK"/>
        </w:rPr>
        <w:t>Nhóm 0</w:t>
      </w:r>
      <w:r w:rsidR="00954A21">
        <w:rPr>
          <w:rFonts w:ascii="Times New Roman" w:hAnsi="Times New Roman"/>
          <w:sz w:val="28"/>
          <w:szCs w:val="28"/>
          <w:lang w:val="da-DK"/>
        </w:rPr>
        <w:t>3:</w:t>
      </w:r>
      <w:r w:rsidR="00C86C18" w:rsidRPr="00AD4BE1">
        <w:rPr>
          <w:rFonts w:ascii="Times New Roman" w:hAnsi="Times New Roman"/>
          <w:sz w:val="28"/>
          <w:szCs w:val="28"/>
          <w:lang w:val="da-DK"/>
        </w:rPr>
        <w:t xml:space="preserve"> </w:t>
      </w:r>
      <w:r w:rsidRPr="00AD4BE1">
        <w:rPr>
          <w:rFonts w:ascii="Times New Roman" w:hAnsi="Times New Roman"/>
          <w:sz w:val="28"/>
          <w:szCs w:val="28"/>
          <w:lang w:val="da-DK"/>
        </w:rPr>
        <w:t>Nguyên liệu liên quan đến sản phẩm thịt và thủy sản (đã qua chế biến), dầu mỡ, sản phẩm từ sữ</w:t>
      </w:r>
      <w:r w:rsidR="00C86C18" w:rsidRPr="00AD4BE1">
        <w:rPr>
          <w:rFonts w:ascii="Times New Roman" w:hAnsi="Times New Roman"/>
          <w:sz w:val="28"/>
          <w:szCs w:val="28"/>
          <w:lang w:val="da-DK"/>
        </w:rPr>
        <w:t>a: Sản phẩm thuỷ sản khai thác biển chưa chế biến (mã số 27); Sản phẩm thuỷ sản khai thác nội địa (mã số 28); Sản phẩm thuỷ sản nuôi trồng biển (mã số 29); Cá tra (mã số 30);</w:t>
      </w:r>
      <w:r w:rsidR="00954A21">
        <w:rPr>
          <w:rFonts w:ascii="Times New Roman" w:hAnsi="Times New Roman"/>
          <w:sz w:val="28"/>
          <w:szCs w:val="28"/>
          <w:lang w:val="da-DK"/>
        </w:rPr>
        <w:t xml:space="preserve"> Tôm sú, tôm thẻ chân trắng (31);...</w:t>
      </w:r>
    </w:p>
    <w:p w14:paraId="067457B7" w14:textId="77777777" w:rsidR="00C86C18" w:rsidRPr="00AD4BE1" w:rsidRDefault="00C86C18"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lastRenderedPageBreak/>
        <w:t>- Nhóm 0</w:t>
      </w:r>
      <w:r w:rsidR="00954A21">
        <w:rPr>
          <w:rFonts w:ascii="Times New Roman" w:hAnsi="Times New Roman"/>
          <w:sz w:val="28"/>
          <w:szCs w:val="28"/>
          <w:lang w:val="da-DK"/>
        </w:rPr>
        <w:t>4:</w:t>
      </w:r>
      <w:r w:rsidRPr="00AD4BE1">
        <w:rPr>
          <w:rFonts w:ascii="Times New Roman" w:hAnsi="Times New Roman"/>
          <w:sz w:val="28"/>
          <w:szCs w:val="28"/>
          <w:lang w:val="da-DK"/>
        </w:rPr>
        <w:t xml:space="preserve"> Nhóm nguyên liệu liên quan đến ngũ cốc (nguyên hạt, bột) và sản phẩm từ ngũ cốc (trừ bánh kẹo, socola…): Sản phẩm xay xát và sản xuất bột (Gạo, bột gạo, bột mỳ, bột ngũ cốc các loại,…) </w:t>
      </w:r>
      <w:r w:rsidR="003F2F0F" w:rsidRPr="00AD4BE1">
        <w:rPr>
          <w:rFonts w:ascii="Times New Roman" w:hAnsi="Times New Roman"/>
          <w:sz w:val="28"/>
          <w:szCs w:val="28"/>
          <w:lang w:val="da-DK"/>
        </w:rPr>
        <w:t>mã số 47; Các loại thực phẩm khác còn lại (Mì ống, mỳ sợi và các sản phẩm tương tự; thực phẩm khác chưa được phân vào đâu…) mã số 53.</w:t>
      </w:r>
    </w:p>
    <w:p w14:paraId="3855C047" w14:textId="77777777" w:rsidR="003F2F0F" w:rsidRPr="00AD4BE1" w:rsidRDefault="003F2F0F"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Nhóm 0</w:t>
      </w:r>
      <w:r w:rsidR="00954A21">
        <w:rPr>
          <w:rFonts w:ascii="Times New Roman" w:hAnsi="Times New Roman"/>
          <w:sz w:val="28"/>
          <w:szCs w:val="28"/>
          <w:lang w:val="da-DK"/>
        </w:rPr>
        <w:t xml:space="preserve">5: </w:t>
      </w:r>
      <w:r w:rsidRPr="00AD4BE1">
        <w:rPr>
          <w:rFonts w:ascii="Times New Roman" w:hAnsi="Times New Roman"/>
          <w:sz w:val="28"/>
          <w:szCs w:val="28"/>
          <w:lang w:val="da-DK"/>
        </w:rPr>
        <w:t>Nhóm nguyên liệu liên quan đến rau, củ, quả: Rau, đậu các loại (mã số 6); Rau, quả chế biến (mã số 44).</w:t>
      </w:r>
    </w:p>
    <w:p w14:paraId="4CBE317E" w14:textId="77777777" w:rsidR="003F2F0F" w:rsidRPr="00AD4BE1" w:rsidRDefault="003F2F0F"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Nhóm 0</w:t>
      </w:r>
      <w:r w:rsidR="00954A21">
        <w:rPr>
          <w:rFonts w:ascii="Times New Roman" w:hAnsi="Times New Roman"/>
          <w:sz w:val="28"/>
          <w:szCs w:val="28"/>
          <w:lang w:val="da-DK"/>
        </w:rPr>
        <w:t>6:</w:t>
      </w:r>
      <w:r w:rsidRPr="00AD4BE1">
        <w:rPr>
          <w:rFonts w:ascii="Times New Roman" w:hAnsi="Times New Roman"/>
          <w:sz w:val="28"/>
          <w:szCs w:val="28"/>
          <w:lang w:val="da-DK"/>
        </w:rPr>
        <w:t xml:space="preserve"> Nhóm nguyên liệu liên quan đến sản xuất thực phẩm khác: Đường, mật (mã số 48); Cacao, sôcôla và bánh kẹo; các sản phẩm bánh từ bột (mã số 49); Món ăn, thức ăn chế biến sẵn (mã số 50); Cà phê đã chế biến (dạng bột,…) (mã số 51)...</w:t>
      </w:r>
    </w:p>
    <w:p w14:paraId="377D967A" w14:textId="77777777" w:rsidR="00C86C18" w:rsidRPr="00AD4BE1" w:rsidRDefault="00C86C18" w:rsidP="005C6D67">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w:t>
      </w:r>
      <w:r w:rsidR="003F2F0F" w:rsidRPr="00AD4BE1">
        <w:rPr>
          <w:rFonts w:ascii="Times New Roman" w:hAnsi="Times New Roman"/>
          <w:sz w:val="28"/>
          <w:szCs w:val="28"/>
          <w:lang w:val="da-DK"/>
        </w:rPr>
        <w:t>Nhóm 0</w:t>
      </w:r>
      <w:r w:rsidR="00954A21">
        <w:rPr>
          <w:rFonts w:ascii="Times New Roman" w:hAnsi="Times New Roman"/>
          <w:sz w:val="28"/>
          <w:szCs w:val="28"/>
          <w:lang w:val="da-DK"/>
        </w:rPr>
        <w:t>7:</w:t>
      </w:r>
      <w:r w:rsidR="003F2F0F" w:rsidRPr="00AD4BE1">
        <w:rPr>
          <w:rFonts w:ascii="Times New Roman" w:hAnsi="Times New Roman"/>
          <w:sz w:val="28"/>
          <w:szCs w:val="28"/>
          <w:lang w:val="da-DK"/>
        </w:rPr>
        <w:t xml:space="preserve"> Nhóm vật liệu đá, cát, sỏi, xi măng, gạch ngói,…: Đá, cát, sỏi, đất sét (mã số 38); Sản phẩm chịu lửa; Sản phẩm vật liệu xây dựng từ đất sét; Sản phẩm gốm sứ khác (gạch, ngói,…) (mã số 79); Xi măng các loại (mã 80); Thủy tinh và sản phẩm từ thủy tinh (mã số 78)</w:t>
      </w:r>
      <w:r w:rsidR="000D0F68">
        <w:rPr>
          <w:rFonts w:ascii="Times New Roman" w:hAnsi="Times New Roman"/>
          <w:sz w:val="28"/>
          <w:szCs w:val="28"/>
          <w:lang w:val="da-DK"/>
        </w:rPr>
        <w:t>.</w:t>
      </w:r>
    </w:p>
    <w:p w14:paraId="680288C8" w14:textId="77777777" w:rsidR="00607F60" w:rsidRDefault="003F2F0F" w:rsidP="00607F60">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Nhóm 0</w:t>
      </w:r>
      <w:r w:rsidR="00954A21">
        <w:rPr>
          <w:rFonts w:ascii="Times New Roman" w:hAnsi="Times New Roman"/>
          <w:sz w:val="28"/>
          <w:szCs w:val="28"/>
          <w:lang w:val="da-DK"/>
        </w:rPr>
        <w:t>8:</w:t>
      </w:r>
      <w:r w:rsidRPr="00AD4BE1">
        <w:rPr>
          <w:rFonts w:ascii="Times New Roman" w:hAnsi="Times New Roman"/>
          <w:sz w:val="28"/>
          <w:szCs w:val="28"/>
          <w:lang w:val="da-DK"/>
        </w:rPr>
        <w:t xml:space="preserve"> Nhóm vật liệu liên quan đến</w:t>
      </w:r>
      <w:r w:rsidR="00642D89" w:rsidRPr="00AD4BE1">
        <w:rPr>
          <w:rFonts w:ascii="Times New Roman" w:hAnsi="Times New Roman"/>
          <w:sz w:val="28"/>
          <w:szCs w:val="28"/>
          <w:lang w:val="da-DK"/>
        </w:rPr>
        <w:t xml:space="preserve"> dầu thô khai thác,</w:t>
      </w:r>
      <w:r w:rsidRPr="00AD4BE1">
        <w:rPr>
          <w:rFonts w:ascii="Times New Roman" w:hAnsi="Times New Roman"/>
          <w:sz w:val="28"/>
          <w:szCs w:val="28"/>
          <w:lang w:val="da-DK"/>
        </w:rPr>
        <w:t xml:space="preserve"> quặng kim loại, khoáng chất, khoáng phân bón, đá quý, kim cương và sản phẩm kim loại: </w:t>
      </w:r>
      <w:r w:rsidR="00642D89" w:rsidRPr="00AD4BE1">
        <w:rPr>
          <w:rFonts w:ascii="Times New Roman" w:hAnsi="Times New Roman"/>
          <w:sz w:val="28"/>
          <w:szCs w:val="28"/>
          <w:lang w:val="da-DK"/>
        </w:rPr>
        <w:t xml:space="preserve">Dầu thô khai thác (mã số 35); </w:t>
      </w:r>
      <w:r w:rsidRPr="00AD4BE1">
        <w:rPr>
          <w:rFonts w:ascii="Times New Roman" w:hAnsi="Times New Roman"/>
          <w:sz w:val="28"/>
          <w:szCs w:val="28"/>
          <w:lang w:val="da-DK"/>
        </w:rPr>
        <w:t>Quặng kim loại và tinh quặng kim loại (mã số 37); Sản phẩm khai khoáng chưa được phân vào đâu (khoáng chất, khoáng phân bón, than bùn, muối, đá quý, kim cương,…. (mã số 39); Sản phẩm gang, sắt, thép  (gang, gang thỏi không hợp kim, hợp kim, thép thô,…) (mã số 82); Sản phẩm kim loại màu (nhôm, chì, kẽm, thiếc…) kim loại quý (vàng, bạc, kim cương…) và dịch vụ đúc kim loại (mã số 83); Sản phẩm từ kim loại đúc sẵn (Trừ máy móc, thiết bị) (mã số 84)</w:t>
      </w:r>
      <w:r w:rsidR="000D0F68">
        <w:rPr>
          <w:rFonts w:ascii="Times New Roman" w:hAnsi="Times New Roman"/>
          <w:sz w:val="28"/>
          <w:szCs w:val="28"/>
          <w:lang w:val="da-DK"/>
        </w:rPr>
        <w:t>.</w:t>
      </w:r>
    </w:p>
    <w:p w14:paraId="44463EEB" w14:textId="77777777" w:rsidR="00CA1F32" w:rsidRPr="00540DB5" w:rsidRDefault="005C6D67" w:rsidP="00CA1F32">
      <w:pPr>
        <w:spacing w:after="120" w:line="276" w:lineRule="auto"/>
        <w:ind w:firstLine="720"/>
        <w:jc w:val="both"/>
        <w:rPr>
          <w:rFonts w:ascii="Times New Roman" w:hAnsi="Times New Roman"/>
          <w:b/>
          <w:i/>
          <w:sz w:val="28"/>
          <w:szCs w:val="28"/>
          <w:lang w:val="da-DK"/>
        </w:rPr>
      </w:pPr>
      <w:r>
        <w:rPr>
          <w:rFonts w:ascii="Times New Roman" w:hAnsi="Times New Roman"/>
          <w:b/>
          <w:i/>
          <w:sz w:val="28"/>
          <w:szCs w:val="28"/>
          <w:lang w:val="da-DK"/>
        </w:rPr>
        <w:t xml:space="preserve">Câu </w:t>
      </w:r>
      <w:r w:rsidR="007214D8" w:rsidRPr="005C6D67">
        <w:rPr>
          <w:rFonts w:ascii="Times New Roman" w:hAnsi="Times New Roman"/>
          <w:b/>
          <w:i/>
          <w:sz w:val="28"/>
          <w:szCs w:val="28"/>
          <w:lang w:val="da-DK"/>
        </w:rPr>
        <w:t>2</w:t>
      </w:r>
      <w:r w:rsidR="00954A21">
        <w:rPr>
          <w:rFonts w:ascii="Times New Roman" w:hAnsi="Times New Roman"/>
          <w:b/>
          <w:i/>
          <w:sz w:val="28"/>
          <w:szCs w:val="28"/>
          <w:lang w:val="da-DK"/>
        </w:rPr>
        <w:t>.2:</w:t>
      </w:r>
      <w:r w:rsidR="00CA1F32">
        <w:rPr>
          <w:rFonts w:ascii="Times New Roman" w:hAnsi="Times New Roman"/>
          <w:b/>
          <w:i/>
          <w:sz w:val="28"/>
          <w:szCs w:val="28"/>
          <w:lang w:val="da-DK"/>
        </w:rPr>
        <w:t xml:space="preserve"> </w:t>
      </w:r>
      <w:r w:rsidR="00CA1F32" w:rsidRPr="00540DB5">
        <w:rPr>
          <w:rFonts w:ascii="Times New Roman" w:hAnsi="Times New Roman"/>
          <w:b/>
          <w:i/>
          <w:sz w:val="28"/>
          <w:szCs w:val="28"/>
          <w:lang w:val="da-DK"/>
        </w:rPr>
        <w:t>Đơn vị chi mua các sản phẩm lương thực, thực phẩm nào sau đây để phục vụ hoạt động của đơn vị ? (thắp hương, tự tổ chức bếp ăn, liên hoan, tiệc tự nấu,…)?</w:t>
      </w:r>
    </w:p>
    <w:p w14:paraId="55E8842D"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Thanh toán các khoản mua sản phẩm lương thực, thực phẩm để phục vụ hoạt động thường xuyên của đơn vị như chi mua hoa quả, gạo, thực phẩm, bia rượu,… không bao gồm chi phí đơn vị mua các sản phẩm này làm quà tặng, quà biếu cho người lao động hoặc đối tác của đơn vị. Nếu phát sinh chi phí này, ghi vào  mục </w:t>
      </w:r>
      <w:r w:rsidR="009510A7" w:rsidRPr="00540DB5">
        <w:rPr>
          <w:rFonts w:ascii="Times New Roman" w:hAnsi="Times New Roman"/>
          <w:sz w:val="28"/>
          <w:szCs w:val="28"/>
          <w:lang w:val="da-DK"/>
        </w:rPr>
        <w:t>101</w:t>
      </w:r>
      <w:r w:rsidRPr="00540DB5">
        <w:rPr>
          <w:rFonts w:ascii="Times New Roman" w:hAnsi="Times New Roman"/>
          <w:sz w:val="28"/>
          <w:szCs w:val="28"/>
          <w:lang w:val="da-DK"/>
        </w:rPr>
        <w:t xml:space="preserve"> Chi phí cho người lao động, mã 19</w:t>
      </w:r>
      <w:r w:rsidR="009510A7" w:rsidRPr="00540DB5">
        <w:rPr>
          <w:rFonts w:ascii="Times New Roman" w:hAnsi="Times New Roman"/>
          <w:sz w:val="28"/>
          <w:szCs w:val="28"/>
          <w:lang w:val="da-DK"/>
        </w:rPr>
        <w:t>4</w:t>
      </w:r>
      <w:r w:rsidRPr="00540DB5">
        <w:rPr>
          <w:rFonts w:ascii="Times New Roman" w:hAnsi="Times New Roman"/>
          <w:sz w:val="28"/>
          <w:szCs w:val="28"/>
          <w:lang w:val="da-DK"/>
        </w:rPr>
        <w:t xml:space="preserve"> Chi trả công lao động khác không nằm trong quỹ lương. Nếu đơn vị mua các sản phẩm này làm quà khuyến mại, tặng kèm với sản phẩm chính thì vẫn được ghi ở câu này.</w:t>
      </w:r>
    </w:p>
    <w:p w14:paraId="5423A523"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Nếu đơn vị tự tổ chức bếp ăn cho người lao động hoặc nấu nướng liên hoan tiếp khách không mang tính định kỳ, thường xuyên (chi đột xuất) thì đơn vị phải kê khai chi tiết các sản phẩm lương thực, thực phẩm đã mua. Nhóm này bao gồm: </w:t>
      </w:r>
    </w:p>
    <w:p w14:paraId="7683140A"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lastRenderedPageBreak/>
        <w:t xml:space="preserve">- Chi phí mua thóc khô các loại ghi vào dòng mã số 1. </w:t>
      </w:r>
    </w:p>
    <w:p w14:paraId="1DA4CC28"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mua ngô ghi vào dòng mã số 2.</w:t>
      </w:r>
    </w:p>
    <w:p w14:paraId="5638CC35"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mua sản phẩm củ có chất bột (khoai lang, khoai tây, sắn/mỳ…) ghi vào dòng mã số 3.</w:t>
      </w:r>
    </w:p>
    <w:p w14:paraId="5BFEF780"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mua sản phẩm hạt chứa dầu (Đậu tương/đậu nành, lạc/đậu phộng, vừng/mè…) ghi vào dòng mã số 4.</w:t>
      </w:r>
    </w:p>
    <w:p w14:paraId="5F69D911"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mua mía cây tươi ghi vào dòng mã số 5.</w:t>
      </w:r>
    </w:p>
    <w:p w14:paraId="7AB94CC5"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mua rau, đậu các loại ghi vào dòng mã số 6.</w:t>
      </w:r>
    </w:p>
    <w:p w14:paraId="31C31B7A"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mua sản phẩm hoa tươi như hoa huệ, hoa ly, hoa cúc ghi vào dòng mã số 7.</w:t>
      </w:r>
    </w:p>
    <w:p w14:paraId="2501DF2E"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mua nước nóng, đá lạnh của đơ</w:t>
      </w:r>
      <w:r w:rsidR="009510A7" w:rsidRPr="00540DB5">
        <w:rPr>
          <w:rFonts w:ascii="Times New Roman" w:hAnsi="Times New Roman"/>
          <w:sz w:val="28"/>
          <w:szCs w:val="28"/>
          <w:lang w:val="da-DK"/>
        </w:rPr>
        <w:t>n</w:t>
      </w:r>
      <w:r w:rsidRPr="00540DB5">
        <w:rPr>
          <w:rFonts w:ascii="Times New Roman" w:hAnsi="Times New Roman"/>
          <w:sz w:val="28"/>
          <w:szCs w:val="28"/>
          <w:lang w:val="da-DK"/>
        </w:rPr>
        <w:t xml:space="preserve"> vị ghi vào dòng số 11</w:t>
      </w:r>
      <w:r w:rsidR="009510A7" w:rsidRPr="00540DB5">
        <w:rPr>
          <w:rFonts w:ascii="Times New Roman" w:hAnsi="Times New Roman"/>
          <w:sz w:val="28"/>
          <w:szCs w:val="28"/>
          <w:lang w:val="da-DK"/>
        </w:rPr>
        <w:t>5</w:t>
      </w:r>
      <w:r w:rsidRPr="00540DB5">
        <w:rPr>
          <w:rFonts w:ascii="Times New Roman" w:hAnsi="Times New Roman"/>
          <w:sz w:val="28"/>
          <w:szCs w:val="28"/>
          <w:lang w:val="da-DK"/>
        </w:rPr>
        <w:t xml:space="preserve"> “Hơi nước, nước nóng, nước đá; dịch vụ phân phối hơi nước, nước nóng, nước đá và điều hoà không khí bằng đường ống”.</w:t>
      </w:r>
    </w:p>
    <w:p w14:paraId="53DBA29B" w14:textId="77777777" w:rsidR="00F71C4E" w:rsidRPr="00540DB5" w:rsidRDefault="00F71C4E"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dịch vụ giết mổ gia súc, gia cầm ghi vào dòng mã số 42</w:t>
      </w:r>
    </w:p>
    <w:p w14:paraId="2BF9E54F" w14:textId="77777777" w:rsidR="00CA1F32" w:rsidRPr="00540DB5" w:rsidRDefault="00CA1F32" w:rsidP="00CA1F32">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Các chi phí khác được đánh mã từ 1 đến 58 trừ các mã 20, 26, 40</w:t>
      </w:r>
    </w:p>
    <w:p w14:paraId="2CDEC8BD" w14:textId="77777777" w:rsidR="00CA1F32" w:rsidRPr="00540DB5" w:rsidRDefault="00CA1F32" w:rsidP="00CA1F32">
      <w:pPr>
        <w:spacing w:after="120" w:line="276" w:lineRule="auto"/>
        <w:ind w:firstLine="720"/>
        <w:jc w:val="both"/>
        <w:rPr>
          <w:rFonts w:ascii="Times New Roman" w:hAnsi="Times New Roman"/>
          <w:i/>
          <w:sz w:val="28"/>
          <w:szCs w:val="28"/>
          <w:lang w:val="da-DK"/>
        </w:rPr>
      </w:pPr>
      <w:r w:rsidRPr="00540DB5">
        <w:rPr>
          <w:rFonts w:ascii="Times New Roman" w:hAnsi="Times New Roman"/>
          <w:i/>
          <w:sz w:val="28"/>
          <w:szCs w:val="28"/>
          <w:lang w:val="da-DK"/>
        </w:rPr>
        <w:t>Lưu ý: Nếu đơn vị đã kê khai mục này vào phần nguyên liệu ở câu 1 thì không phải trả lời ở câu này.</w:t>
      </w:r>
    </w:p>
    <w:p w14:paraId="79C7C79C" w14:textId="77777777" w:rsidR="005A1622" w:rsidRDefault="009510A7" w:rsidP="009510A7">
      <w:pPr>
        <w:spacing w:after="120" w:line="276" w:lineRule="auto"/>
        <w:ind w:firstLine="720"/>
        <w:jc w:val="both"/>
        <w:rPr>
          <w:rFonts w:ascii="Times New Roman" w:hAnsi="Times New Roman"/>
          <w:b/>
          <w:i/>
          <w:sz w:val="28"/>
          <w:szCs w:val="28"/>
          <w:lang w:val="da-DK"/>
        </w:rPr>
      </w:pPr>
      <w:r>
        <w:rPr>
          <w:rFonts w:ascii="Times New Roman" w:hAnsi="Times New Roman"/>
          <w:b/>
          <w:i/>
          <w:sz w:val="28"/>
          <w:szCs w:val="28"/>
          <w:lang w:val="da-DK"/>
        </w:rPr>
        <w:t>Câu 2.3 Đơn vị thanh toán dịch vụ công cộng nào sau đây</w:t>
      </w:r>
      <w:r w:rsidR="005A1622">
        <w:rPr>
          <w:rFonts w:ascii="Times New Roman" w:hAnsi="Times New Roman"/>
          <w:b/>
          <w:i/>
          <w:sz w:val="28"/>
          <w:szCs w:val="28"/>
          <w:lang w:val="da-DK"/>
        </w:rPr>
        <w:t>?</w:t>
      </w:r>
    </w:p>
    <w:p w14:paraId="00419A6C" w14:textId="77777777" w:rsidR="007214D8" w:rsidRPr="00540DB5" w:rsidRDefault="005A1622" w:rsidP="00607F60">
      <w:pPr>
        <w:spacing w:after="120" w:line="276" w:lineRule="auto"/>
        <w:ind w:firstLine="720"/>
        <w:jc w:val="both"/>
        <w:rPr>
          <w:rFonts w:ascii="Times New Roman" w:hAnsi="Times New Roman"/>
          <w:spacing w:val="-2"/>
          <w:sz w:val="28"/>
          <w:szCs w:val="28"/>
          <w:lang w:val="da-DK"/>
        </w:rPr>
      </w:pPr>
      <w:r>
        <w:rPr>
          <w:rFonts w:ascii="Times New Roman" w:hAnsi="Times New Roman"/>
          <w:sz w:val="28"/>
          <w:szCs w:val="28"/>
          <w:lang w:val="da-DK"/>
        </w:rPr>
        <w:t>Đơn vị kê khai các</w:t>
      </w:r>
      <w:r w:rsidR="007214D8" w:rsidRPr="00540DB5">
        <w:rPr>
          <w:rFonts w:ascii="Times New Roman" w:hAnsi="Times New Roman"/>
          <w:sz w:val="28"/>
          <w:szCs w:val="28"/>
          <w:lang w:val="da-DK"/>
        </w:rPr>
        <w:t xml:space="preserve"> khoản </w:t>
      </w:r>
      <w:r w:rsidR="007214D8" w:rsidRPr="00540DB5">
        <w:rPr>
          <w:rFonts w:ascii="Times New Roman" w:hAnsi="Times New Roman"/>
          <w:spacing w:val="-2"/>
          <w:sz w:val="28"/>
          <w:szCs w:val="28"/>
          <w:lang w:val="da-DK"/>
        </w:rPr>
        <w:t xml:space="preserve">chi </w:t>
      </w:r>
      <w:r w:rsidRPr="00540DB5">
        <w:rPr>
          <w:rFonts w:ascii="Times New Roman" w:hAnsi="Times New Roman"/>
          <w:spacing w:val="-2"/>
          <w:sz w:val="28"/>
          <w:szCs w:val="28"/>
          <w:lang w:val="da-DK"/>
        </w:rPr>
        <w:t xml:space="preserve">bao gồm chi </w:t>
      </w:r>
      <w:r w:rsidR="007214D8" w:rsidRPr="00540DB5">
        <w:rPr>
          <w:rFonts w:ascii="Times New Roman" w:hAnsi="Times New Roman"/>
          <w:spacing w:val="-2"/>
          <w:sz w:val="28"/>
          <w:szCs w:val="28"/>
          <w:lang w:val="da-DK"/>
        </w:rPr>
        <w:t>về tiền điện, tiền nước,</w:t>
      </w:r>
      <w:r w:rsidR="009510A7" w:rsidRPr="00540DB5">
        <w:rPr>
          <w:rFonts w:ascii="Times New Roman" w:hAnsi="Times New Roman"/>
          <w:spacing w:val="-2"/>
          <w:sz w:val="28"/>
          <w:szCs w:val="28"/>
          <w:lang w:val="da-DK"/>
        </w:rPr>
        <w:t xml:space="preserve"> tiền xăng dầu,</w:t>
      </w:r>
      <w:r w:rsidR="007214D8" w:rsidRPr="00540DB5">
        <w:rPr>
          <w:rFonts w:ascii="Times New Roman" w:hAnsi="Times New Roman"/>
          <w:spacing w:val="-2"/>
          <w:sz w:val="28"/>
          <w:szCs w:val="28"/>
          <w:lang w:val="da-DK"/>
        </w:rPr>
        <w:t xml:space="preserve"> dịch vụ vệ sinh môi trường phục vụ hoạt động của cơ sở</w:t>
      </w:r>
      <w:r w:rsidR="00CE6FC5" w:rsidRPr="00540DB5">
        <w:rPr>
          <w:rFonts w:ascii="Times New Roman" w:hAnsi="Times New Roman"/>
          <w:spacing w:val="-2"/>
          <w:sz w:val="28"/>
          <w:szCs w:val="28"/>
          <w:lang w:val="da-DK"/>
        </w:rPr>
        <w:t>:</w:t>
      </w:r>
    </w:p>
    <w:p w14:paraId="6FCDC054" w14:textId="77777777" w:rsidR="009510A7" w:rsidRPr="00607F60" w:rsidRDefault="009510A7" w:rsidP="00607F60">
      <w:pPr>
        <w:spacing w:after="120" w:line="276" w:lineRule="auto"/>
        <w:ind w:firstLine="720"/>
        <w:jc w:val="both"/>
        <w:rPr>
          <w:rFonts w:ascii="Times New Roman" w:hAnsi="Times New Roman"/>
          <w:sz w:val="28"/>
          <w:szCs w:val="28"/>
          <w:lang w:val="da-DK"/>
        </w:rPr>
      </w:pPr>
      <w:r w:rsidRPr="00540DB5">
        <w:rPr>
          <w:rFonts w:ascii="Times New Roman" w:hAnsi="Times New Roman"/>
          <w:spacing w:val="-2"/>
          <w:sz w:val="28"/>
          <w:szCs w:val="28"/>
          <w:lang w:val="da-DK"/>
        </w:rPr>
        <w:t>- Chi phí xăng dầu, dầu mỡ bôi trơn,... ghi vào dòng mã số 68 “Tiền nhiên liệu”.</w:t>
      </w:r>
    </w:p>
    <w:p w14:paraId="43583EF8" w14:textId="77777777" w:rsidR="007214D8" w:rsidRPr="00540DB5" w:rsidRDefault="007214D8" w:rsidP="005C6D67">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về đ</w:t>
      </w:r>
      <w:r w:rsidR="00A60810" w:rsidRPr="00540DB5">
        <w:rPr>
          <w:rFonts w:ascii="Times New Roman" w:hAnsi="Times New Roman"/>
          <w:sz w:val="28"/>
          <w:szCs w:val="28"/>
          <w:lang w:val="da-DK"/>
        </w:rPr>
        <w:t>i</w:t>
      </w:r>
      <w:r w:rsidRPr="00540DB5">
        <w:rPr>
          <w:rFonts w:ascii="Times New Roman" w:hAnsi="Times New Roman"/>
          <w:sz w:val="28"/>
          <w:szCs w:val="28"/>
          <w:lang w:val="da-DK"/>
        </w:rPr>
        <w:t>ện ghi vào dòng mã số 11</w:t>
      </w:r>
      <w:r w:rsidR="009510A7" w:rsidRPr="00540DB5">
        <w:rPr>
          <w:rFonts w:ascii="Times New Roman" w:hAnsi="Times New Roman"/>
          <w:sz w:val="28"/>
          <w:szCs w:val="28"/>
          <w:lang w:val="da-DK"/>
        </w:rPr>
        <w:t>3</w:t>
      </w:r>
      <w:r w:rsidRPr="00540DB5">
        <w:rPr>
          <w:rFonts w:ascii="Times New Roman" w:hAnsi="Times New Roman"/>
          <w:sz w:val="28"/>
          <w:szCs w:val="28"/>
          <w:lang w:val="da-DK"/>
        </w:rPr>
        <w:t xml:space="preserve"> </w:t>
      </w:r>
      <w:r w:rsidR="008D5E24" w:rsidRPr="00540DB5">
        <w:rPr>
          <w:rFonts w:ascii="Times New Roman" w:hAnsi="Times New Roman"/>
          <w:sz w:val="28"/>
          <w:szCs w:val="28"/>
          <w:lang w:val="da-DK"/>
        </w:rPr>
        <w:t>“</w:t>
      </w:r>
      <w:r w:rsidR="00A60810" w:rsidRPr="00540DB5">
        <w:rPr>
          <w:rFonts w:ascii="Times New Roman" w:hAnsi="Times New Roman"/>
          <w:i/>
          <w:sz w:val="28"/>
          <w:szCs w:val="28"/>
          <w:lang w:val="da-DK"/>
        </w:rPr>
        <w:t xml:space="preserve">Tiền </w:t>
      </w:r>
      <w:r w:rsidRPr="00540DB5">
        <w:rPr>
          <w:rFonts w:ascii="Times New Roman" w:hAnsi="Times New Roman"/>
          <w:i/>
          <w:sz w:val="28"/>
          <w:szCs w:val="28"/>
          <w:lang w:val="da-DK"/>
        </w:rPr>
        <w:t>điện</w:t>
      </w:r>
      <w:r w:rsidR="008D5E24" w:rsidRPr="00540DB5">
        <w:rPr>
          <w:rFonts w:ascii="Times New Roman" w:hAnsi="Times New Roman"/>
          <w:sz w:val="28"/>
          <w:szCs w:val="28"/>
          <w:lang w:val="da-DK"/>
        </w:rPr>
        <w:t>”</w:t>
      </w:r>
      <w:r w:rsidRPr="00540DB5">
        <w:rPr>
          <w:rFonts w:ascii="Times New Roman" w:hAnsi="Times New Roman"/>
          <w:sz w:val="28"/>
          <w:szCs w:val="28"/>
          <w:lang w:val="da-DK"/>
        </w:rPr>
        <w:t>;</w:t>
      </w:r>
    </w:p>
    <w:p w14:paraId="2B7479E6" w14:textId="77777777" w:rsidR="007214D8" w:rsidRPr="00540DB5" w:rsidRDefault="007214D8" w:rsidP="005C6D67">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về nước ghi vào dòng mã số 11</w:t>
      </w:r>
      <w:r w:rsidR="009510A7" w:rsidRPr="00540DB5">
        <w:rPr>
          <w:rFonts w:ascii="Times New Roman" w:hAnsi="Times New Roman"/>
          <w:sz w:val="28"/>
          <w:szCs w:val="28"/>
          <w:lang w:val="da-DK"/>
        </w:rPr>
        <w:t>6</w:t>
      </w:r>
      <w:r w:rsidRPr="00540DB5">
        <w:rPr>
          <w:rFonts w:ascii="Times New Roman" w:hAnsi="Times New Roman"/>
          <w:sz w:val="28"/>
          <w:szCs w:val="28"/>
          <w:lang w:val="da-DK"/>
        </w:rPr>
        <w:t xml:space="preserve"> </w:t>
      </w:r>
      <w:r w:rsidR="008D5E24" w:rsidRPr="00540DB5">
        <w:rPr>
          <w:rFonts w:ascii="Times New Roman" w:hAnsi="Times New Roman"/>
          <w:sz w:val="28"/>
          <w:szCs w:val="28"/>
          <w:lang w:val="da-DK"/>
        </w:rPr>
        <w:t>“</w:t>
      </w:r>
      <w:r w:rsidR="00A60810" w:rsidRPr="00540DB5">
        <w:rPr>
          <w:rFonts w:ascii="Times New Roman" w:hAnsi="Times New Roman"/>
          <w:i/>
          <w:sz w:val="28"/>
          <w:szCs w:val="28"/>
          <w:lang w:val="da-DK"/>
        </w:rPr>
        <w:t>Tiền nước</w:t>
      </w:r>
      <w:r w:rsidR="008D5E24" w:rsidRPr="00540DB5">
        <w:rPr>
          <w:rFonts w:ascii="Times New Roman" w:hAnsi="Times New Roman"/>
          <w:sz w:val="28"/>
          <w:szCs w:val="28"/>
          <w:lang w:val="da-DK"/>
        </w:rPr>
        <w:t>”</w:t>
      </w:r>
      <w:r w:rsidRPr="00540DB5">
        <w:rPr>
          <w:rFonts w:ascii="Times New Roman" w:hAnsi="Times New Roman"/>
          <w:sz w:val="28"/>
          <w:szCs w:val="28"/>
          <w:lang w:val="da-DK"/>
        </w:rPr>
        <w:t>;</w:t>
      </w:r>
    </w:p>
    <w:p w14:paraId="2E75432C" w14:textId="77777777" w:rsidR="007214D8" w:rsidRPr="00540DB5" w:rsidRDefault="007214D8" w:rsidP="005C6D67">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về dịch vụ thoát nước và xử lý nước thải như: dịch vụ vận hành hệ thống thoát nước; thu gom, vận chuyển nước thải; dịch vụ xử lý nước thải; làm sạch bể phốt, bể chứa, xử lý bùn, cặn,… ghi vào dòng mã số 11</w:t>
      </w:r>
      <w:r w:rsidR="0037167A" w:rsidRPr="00540DB5">
        <w:rPr>
          <w:rFonts w:ascii="Times New Roman" w:hAnsi="Times New Roman"/>
          <w:sz w:val="28"/>
          <w:szCs w:val="28"/>
          <w:lang w:val="da-DK"/>
        </w:rPr>
        <w:t>7</w:t>
      </w:r>
      <w:r w:rsidRPr="00540DB5">
        <w:rPr>
          <w:rFonts w:ascii="Times New Roman" w:hAnsi="Times New Roman"/>
          <w:sz w:val="28"/>
          <w:szCs w:val="28"/>
          <w:lang w:val="da-DK"/>
        </w:rPr>
        <w:t xml:space="preserve"> </w:t>
      </w:r>
      <w:r w:rsidR="008D5E24" w:rsidRPr="00540DB5">
        <w:rPr>
          <w:rFonts w:ascii="Times New Roman" w:hAnsi="Times New Roman"/>
          <w:i/>
          <w:sz w:val="28"/>
          <w:szCs w:val="28"/>
          <w:lang w:val="da-DK"/>
        </w:rPr>
        <w:t>“</w:t>
      </w:r>
      <w:r w:rsidRPr="00540DB5">
        <w:rPr>
          <w:rFonts w:ascii="Times New Roman" w:hAnsi="Times New Roman"/>
          <w:i/>
          <w:sz w:val="28"/>
          <w:szCs w:val="28"/>
          <w:lang w:val="da-DK"/>
        </w:rPr>
        <w:t>Dịch vụ thoát nước và xử lý nước thải</w:t>
      </w:r>
      <w:r w:rsidR="008D5E24" w:rsidRPr="00540DB5">
        <w:rPr>
          <w:rFonts w:ascii="Times New Roman" w:hAnsi="Times New Roman"/>
          <w:i/>
          <w:sz w:val="28"/>
          <w:szCs w:val="28"/>
          <w:lang w:val="da-DK"/>
        </w:rPr>
        <w:t>”</w:t>
      </w:r>
      <w:r w:rsidR="009F6D05" w:rsidRPr="00540DB5">
        <w:rPr>
          <w:rFonts w:ascii="Times New Roman" w:hAnsi="Times New Roman"/>
          <w:sz w:val="28"/>
          <w:szCs w:val="28"/>
          <w:lang w:val="da-DK"/>
        </w:rPr>
        <w:t>;</w:t>
      </w:r>
    </w:p>
    <w:p w14:paraId="639EC7EC" w14:textId="77777777" w:rsidR="0037167A" w:rsidRPr="00540DB5" w:rsidRDefault="0037167A" w:rsidP="0037167A">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về dịch vụ vệ sinh môi trường như: thu gom, xử lý và tiêu huỷ rác thải; tái chế phế liệu… (tiền rác thải) ghi vào dòng mã số 118 “ Tiền vệ sinh môi trườ</w:t>
      </w:r>
      <w:r w:rsidR="009F6D05" w:rsidRPr="00540DB5">
        <w:rPr>
          <w:rFonts w:ascii="Times New Roman" w:hAnsi="Times New Roman"/>
          <w:sz w:val="28"/>
          <w:szCs w:val="28"/>
          <w:lang w:val="da-DK"/>
        </w:rPr>
        <w:t>ng”;</w:t>
      </w:r>
    </w:p>
    <w:p w14:paraId="5D6899E0" w14:textId="77777777" w:rsidR="007214D8" w:rsidRPr="00540DB5" w:rsidRDefault="007214D8" w:rsidP="005C6D67">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 Chi phí về dịch vụ xử lý ô nhiễm và hoạt động quản lý chất thải khác như: dịch vụ làm sạch không khí, nước bề mặt, nước ngầm; xử lý ô nhiễm và kiểm soát </w:t>
      </w:r>
      <w:r w:rsidRPr="00540DB5">
        <w:rPr>
          <w:rFonts w:ascii="Times New Roman" w:hAnsi="Times New Roman"/>
          <w:sz w:val="28"/>
          <w:szCs w:val="28"/>
          <w:lang w:val="da-DK"/>
        </w:rPr>
        <w:lastRenderedPageBreak/>
        <w:t>ô nhiễm… ghi vào dòng mã số 1</w:t>
      </w:r>
      <w:r w:rsidR="00AB19F8" w:rsidRPr="00540DB5">
        <w:rPr>
          <w:rFonts w:ascii="Times New Roman" w:hAnsi="Times New Roman"/>
          <w:sz w:val="28"/>
          <w:szCs w:val="28"/>
          <w:lang w:val="da-DK"/>
        </w:rPr>
        <w:t>20</w:t>
      </w:r>
      <w:r w:rsidRPr="00540DB5">
        <w:rPr>
          <w:rFonts w:ascii="Times New Roman" w:hAnsi="Times New Roman"/>
          <w:sz w:val="28"/>
          <w:szCs w:val="28"/>
          <w:lang w:val="da-DK"/>
        </w:rPr>
        <w:t xml:space="preserve"> </w:t>
      </w:r>
      <w:r w:rsidR="008D5E24" w:rsidRPr="00540DB5">
        <w:rPr>
          <w:rFonts w:ascii="Times New Roman" w:hAnsi="Times New Roman"/>
          <w:i/>
          <w:sz w:val="28"/>
          <w:szCs w:val="28"/>
          <w:lang w:val="da-DK"/>
        </w:rPr>
        <w:t>“</w:t>
      </w:r>
      <w:r w:rsidRPr="00540DB5">
        <w:rPr>
          <w:rFonts w:ascii="Times New Roman" w:hAnsi="Times New Roman"/>
          <w:i/>
          <w:sz w:val="28"/>
          <w:szCs w:val="28"/>
          <w:lang w:val="da-DK"/>
        </w:rPr>
        <w:t>Dịch vụ xử lý ô nhiễm và hoạt động quản lý chất thải khác</w:t>
      </w:r>
      <w:r w:rsidR="008D5E24" w:rsidRPr="00540DB5">
        <w:rPr>
          <w:rFonts w:ascii="Times New Roman" w:hAnsi="Times New Roman"/>
          <w:i/>
          <w:sz w:val="28"/>
          <w:szCs w:val="28"/>
          <w:lang w:val="da-DK"/>
        </w:rPr>
        <w:t>”</w:t>
      </w:r>
      <w:r w:rsidRPr="00540DB5">
        <w:rPr>
          <w:rFonts w:ascii="Times New Roman" w:hAnsi="Times New Roman"/>
          <w:sz w:val="28"/>
          <w:szCs w:val="28"/>
          <w:lang w:val="da-DK"/>
        </w:rPr>
        <w:t>;</w:t>
      </w:r>
    </w:p>
    <w:p w14:paraId="10E40ADB" w14:textId="77777777" w:rsidR="007214D8" w:rsidRPr="00540DB5" w:rsidRDefault="007042A5" w:rsidP="007042A5">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về Dịch vụ vệ sinh nhà cửa, công trình và cảnh quan như dịch vụ vệ sinh và bảo trì tòa nhà, bảo trì thang máy, tẩy uế và vệ sinh sàn; lau cửa sổ và lau cửa sổ sử dụng dàn quét; chăm sóc và duy trì cảnh quan như trồng, chăm sóc và duy trì công viên, vườn cây trong nhà tư nhân, tòa nhà công cộng,.. ghi vào dòng mã số 16</w:t>
      </w:r>
      <w:r w:rsidR="00AB19F8" w:rsidRPr="00540DB5">
        <w:rPr>
          <w:rFonts w:ascii="Times New Roman" w:hAnsi="Times New Roman"/>
          <w:sz w:val="28"/>
          <w:szCs w:val="28"/>
          <w:lang w:val="da-DK"/>
        </w:rPr>
        <w:t>6</w:t>
      </w:r>
      <w:r w:rsidRPr="00540DB5">
        <w:rPr>
          <w:rFonts w:ascii="Times New Roman" w:hAnsi="Times New Roman"/>
          <w:sz w:val="28"/>
          <w:szCs w:val="28"/>
          <w:lang w:val="da-DK"/>
        </w:rPr>
        <w:t>.</w:t>
      </w:r>
    </w:p>
    <w:p w14:paraId="17813D4A" w14:textId="77777777" w:rsidR="00AB19F8" w:rsidRPr="00540DB5" w:rsidRDefault="00AB19F8" w:rsidP="00AB19F8">
      <w:pPr>
        <w:spacing w:after="120" w:line="276" w:lineRule="auto"/>
        <w:ind w:firstLine="720"/>
        <w:jc w:val="both"/>
        <w:rPr>
          <w:rFonts w:ascii="Times New Roman" w:hAnsi="Times New Roman"/>
          <w:b/>
          <w:i/>
          <w:sz w:val="28"/>
          <w:szCs w:val="28"/>
          <w:lang w:val="da-DK"/>
        </w:rPr>
      </w:pPr>
      <w:r w:rsidRPr="00540DB5">
        <w:rPr>
          <w:rFonts w:ascii="Times New Roman" w:hAnsi="Times New Roman"/>
          <w:b/>
          <w:i/>
          <w:sz w:val="28"/>
          <w:szCs w:val="28"/>
          <w:lang w:val="da-DK"/>
        </w:rPr>
        <w:t xml:space="preserve">Câu </w:t>
      </w:r>
      <w:r w:rsidR="00AE01E1" w:rsidRPr="00540DB5">
        <w:rPr>
          <w:rFonts w:ascii="Times New Roman" w:hAnsi="Times New Roman"/>
          <w:b/>
          <w:i/>
          <w:sz w:val="28"/>
          <w:szCs w:val="28"/>
          <w:lang w:val="da-DK"/>
        </w:rPr>
        <w:t>2.4</w:t>
      </w:r>
      <w:r w:rsidRPr="00540DB5">
        <w:rPr>
          <w:rFonts w:ascii="Times New Roman" w:hAnsi="Times New Roman"/>
          <w:b/>
          <w:i/>
          <w:sz w:val="28"/>
          <w:szCs w:val="28"/>
          <w:lang w:val="da-DK"/>
        </w:rPr>
        <w:t xml:space="preserve"> Đơn vị thanh toán các dịch vụ thông tin, truyền thông và liên lạc nào sau đây? </w:t>
      </w:r>
    </w:p>
    <w:p w14:paraId="54190F88" w14:textId="77777777" w:rsidR="00AB19F8" w:rsidRPr="00540DB5" w:rsidRDefault="00AB19F8" w:rsidP="00AB19F8">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Bao gồm các khoản chi phí chuyển phát nhanh, gửi thư; tiền truyền hình, tiền điện thoại, tiền Internet mà đơn vị chi trả, cụ thể:</w:t>
      </w:r>
    </w:p>
    <w:p w14:paraId="6075B177" w14:textId="77777777" w:rsidR="00AB19F8" w:rsidRPr="00540DB5" w:rsidRDefault="00AB19F8" w:rsidP="00AB19F8">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Cước phí điện thoại (không bao gồm khoán điện thoại); thuê bao đường điện thoại; fax ghi vào dòng mã số</w:t>
      </w:r>
      <w:r w:rsidR="002D264C" w:rsidRPr="00540DB5">
        <w:rPr>
          <w:rFonts w:ascii="Times New Roman" w:hAnsi="Times New Roman"/>
          <w:sz w:val="28"/>
          <w:szCs w:val="28"/>
          <w:lang w:val="da-DK"/>
        </w:rPr>
        <w:t xml:space="preserve"> 146;</w:t>
      </w:r>
    </w:p>
    <w:p w14:paraId="1E261300" w14:textId="77777777" w:rsidR="00AB19F8" w:rsidRPr="00540DB5" w:rsidRDefault="00AB19F8" w:rsidP="00AB19F8">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Cước phí bưu chính ghi vào dòng mã số</w:t>
      </w:r>
      <w:r w:rsidR="002D264C" w:rsidRPr="00540DB5">
        <w:rPr>
          <w:rFonts w:ascii="Times New Roman" w:hAnsi="Times New Roman"/>
          <w:sz w:val="28"/>
          <w:szCs w:val="28"/>
          <w:lang w:val="da-DK"/>
        </w:rPr>
        <w:t xml:space="preserve"> 140;</w:t>
      </w:r>
    </w:p>
    <w:p w14:paraId="35B3A8A3" w14:textId="77777777" w:rsidR="00AB19F8" w:rsidRPr="00540DB5" w:rsidRDefault="00AB19F8" w:rsidP="00AB19F8">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Thuê bao kênh vệ tinh; thuê bao cáp truyền hình; cước phí Internet; thuê đường truyền mạng ghi vào dòng mã số 145</w:t>
      </w:r>
      <w:r w:rsidR="002D264C" w:rsidRPr="00540DB5">
        <w:rPr>
          <w:rFonts w:ascii="Times New Roman" w:hAnsi="Times New Roman"/>
          <w:sz w:val="28"/>
          <w:szCs w:val="28"/>
          <w:lang w:val="da-DK"/>
        </w:rPr>
        <w:t>;</w:t>
      </w:r>
    </w:p>
    <w:p w14:paraId="4859538D" w14:textId="77777777" w:rsidR="00F9636E" w:rsidRPr="00540DB5" w:rsidRDefault="00F9636E" w:rsidP="00AB19F8">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Cước phí Internet, thuê đường truyền mạng ghi vào dòng mã số</w:t>
      </w:r>
      <w:r w:rsidR="002D264C" w:rsidRPr="00540DB5">
        <w:rPr>
          <w:rFonts w:ascii="Times New Roman" w:hAnsi="Times New Roman"/>
          <w:sz w:val="28"/>
          <w:szCs w:val="28"/>
          <w:lang w:val="da-DK"/>
        </w:rPr>
        <w:t xml:space="preserve"> 146;</w:t>
      </w:r>
    </w:p>
    <w:p w14:paraId="25E71600" w14:textId="77777777" w:rsidR="00F9636E" w:rsidRPr="00540DB5" w:rsidRDefault="00F9636E" w:rsidP="00AB19F8">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in quảng cáo, tuyên truyền (ngoại trừ phô tô tài liệu ghi vào mã 167) như chi phí in sách báo, tạp chí, in lịch</w:t>
      </w:r>
      <w:r w:rsidR="00FE0F48" w:rsidRPr="00540DB5">
        <w:rPr>
          <w:rFonts w:ascii="Times New Roman" w:hAnsi="Times New Roman"/>
          <w:sz w:val="28"/>
          <w:szCs w:val="28"/>
          <w:lang w:val="da-DK"/>
        </w:rPr>
        <w:t>, biểu mẫu, bản đồ,… hoặc các dịch vụ sao chép bản ghi như sao chép băng đĩa, sao chép phần mềm từ bản gốc,… ghi vào dòng mã số</w:t>
      </w:r>
      <w:r w:rsidR="002D264C" w:rsidRPr="00540DB5">
        <w:rPr>
          <w:rFonts w:ascii="Times New Roman" w:hAnsi="Times New Roman"/>
          <w:sz w:val="28"/>
          <w:szCs w:val="28"/>
          <w:lang w:val="da-DK"/>
        </w:rPr>
        <w:t xml:space="preserve"> 66;</w:t>
      </w:r>
    </w:p>
    <w:p w14:paraId="2D43C64F" w14:textId="77777777" w:rsidR="00FE0F48" w:rsidRPr="00540DB5" w:rsidRDefault="00FE0F48" w:rsidP="00AB19F8">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xuất bản ấn phẩm truyền thông; sách, báo tạp chí thư viện ghi vào dòng mã số</w:t>
      </w:r>
      <w:r w:rsidR="002D264C" w:rsidRPr="00540DB5">
        <w:rPr>
          <w:rFonts w:ascii="Times New Roman" w:hAnsi="Times New Roman"/>
          <w:sz w:val="28"/>
          <w:szCs w:val="28"/>
          <w:lang w:val="da-DK"/>
        </w:rPr>
        <w:t xml:space="preserve"> 143;</w:t>
      </w:r>
    </w:p>
    <w:p w14:paraId="1C1B830B" w14:textId="77777777" w:rsidR="00AB19F8" w:rsidRPr="00540DB5" w:rsidRDefault="00FE0F48" w:rsidP="00AE01E1">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Chi phí làm phim, thu âm</w:t>
      </w:r>
      <w:r w:rsidR="00A03B20" w:rsidRPr="00540DB5">
        <w:rPr>
          <w:rFonts w:ascii="Times New Roman" w:hAnsi="Times New Roman"/>
          <w:sz w:val="28"/>
          <w:szCs w:val="28"/>
          <w:lang w:val="da-DK"/>
        </w:rPr>
        <w:t>, sản xuất phim, video âm nhạc</w:t>
      </w:r>
      <w:r w:rsidR="00AE01E1" w:rsidRPr="00540DB5">
        <w:rPr>
          <w:rFonts w:ascii="Times New Roman" w:hAnsi="Times New Roman"/>
          <w:sz w:val="28"/>
          <w:szCs w:val="28"/>
          <w:lang w:val="da-DK"/>
        </w:rPr>
        <w:t>,… ghi vào dòng mã số 144</w:t>
      </w:r>
      <w:r w:rsidR="002D264C" w:rsidRPr="00540DB5">
        <w:rPr>
          <w:rFonts w:ascii="Times New Roman" w:hAnsi="Times New Roman"/>
          <w:sz w:val="28"/>
          <w:szCs w:val="28"/>
          <w:lang w:val="da-DK"/>
        </w:rPr>
        <w:t>.</w:t>
      </w:r>
    </w:p>
    <w:p w14:paraId="667EF544" w14:textId="77777777" w:rsidR="005A1622" w:rsidRPr="00540DB5" w:rsidRDefault="005C6D67" w:rsidP="005C6D67">
      <w:pPr>
        <w:spacing w:after="120" w:line="276" w:lineRule="auto"/>
        <w:ind w:firstLine="720"/>
        <w:jc w:val="both"/>
        <w:rPr>
          <w:rFonts w:ascii="Times New Roman" w:hAnsi="Times New Roman"/>
          <w:b/>
          <w:i/>
          <w:sz w:val="28"/>
          <w:szCs w:val="28"/>
          <w:lang w:val="da-DK"/>
        </w:rPr>
      </w:pPr>
      <w:r w:rsidRPr="00540DB5">
        <w:rPr>
          <w:rFonts w:ascii="Times New Roman" w:hAnsi="Times New Roman"/>
          <w:b/>
          <w:i/>
          <w:sz w:val="28"/>
          <w:szCs w:val="28"/>
          <w:lang w:val="da-DK"/>
        </w:rPr>
        <w:t xml:space="preserve">Câu </w:t>
      </w:r>
      <w:r w:rsidR="00AE01E1" w:rsidRPr="00540DB5">
        <w:rPr>
          <w:rFonts w:ascii="Times New Roman" w:hAnsi="Times New Roman"/>
          <w:b/>
          <w:i/>
          <w:sz w:val="28"/>
          <w:szCs w:val="28"/>
          <w:lang w:val="da-DK"/>
        </w:rPr>
        <w:t>2.5</w:t>
      </w:r>
      <w:r w:rsidR="0047144D" w:rsidRPr="00540DB5">
        <w:rPr>
          <w:rFonts w:ascii="Times New Roman" w:hAnsi="Times New Roman"/>
          <w:b/>
          <w:i/>
          <w:sz w:val="28"/>
          <w:szCs w:val="28"/>
          <w:lang w:val="da-DK"/>
        </w:rPr>
        <w:t xml:space="preserve"> </w:t>
      </w:r>
      <w:r w:rsidR="005A1622" w:rsidRPr="00540DB5">
        <w:rPr>
          <w:rFonts w:ascii="Times New Roman" w:hAnsi="Times New Roman"/>
          <w:b/>
          <w:i/>
          <w:sz w:val="28"/>
          <w:szCs w:val="28"/>
          <w:lang w:val="da-DK"/>
        </w:rPr>
        <w:t>Đơn vị t</w:t>
      </w:r>
      <w:r w:rsidR="0047144D" w:rsidRPr="00540DB5">
        <w:rPr>
          <w:rFonts w:ascii="Times New Roman" w:hAnsi="Times New Roman"/>
          <w:b/>
          <w:i/>
          <w:sz w:val="28"/>
          <w:szCs w:val="28"/>
          <w:lang w:val="da-DK"/>
        </w:rPr>
        <w:t>hanh toán</w:t>
      </w:r>
      <w:r w:rsidR="00AE01E1" w:rsidRPr="00540DB5">
        <w:rPr>
          <w:rFonts w:ascii="Times New Roman" w:hAnsi="Times New Roman"/>
          <w:b/>
          <w:i/>
          <w:sz w:val="28"/>
          <w:szCs w:val="28"/>
          <w:lang w:val="da-DK"/>
        </w:rPr>
        <w:t xml:space="preserve"> vật tư văn phòng nào sau đây</w:t>
      </w:r>
      <w:r w:rsidR="005A1622" w:rsidRPr="00540DB5">
        <w:rPr>
          <w:rFonts w:ascii="Times New Roman" w:hAnsi="Times New Roman"/>
          <w:b/>
          <w:i/>
          <w:sz w:val="28"/>
          <w:szCs w:val="28"/>
          <w:lang w:val="da-DK"/>
        </w:rPr>
        <w:t>?</w:t>
      </w:r>
    </w:p>
    <w:p w14:paraId="2F941B5A" w14:textId="77777777" w:rsidR="00312D73" w:rsidRPr="00540DB5" w:rsidRDefault="00312D73" w:rsidP="007042A5">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Câu này bao gồm các loại chi phí vật tư văn phòng. Cụ thể:</w:t>
      </w:r>
    </w:p>
    <w:p w14:paraId="5FEA29E1" w14:textId="77777777" w:rsidR="0005497E" w:rsidRPr="00540DB5" w:rsidRDefault="00E92CD1" w:rsidP="00E92CD1">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 </w:t>
      </w:r>
      <w:r w:rsidR="00312D73" w:rsidRPr="00540DB5">
        <w:rPr>
          <w:rFonts w:ascii="Times New Roman" w:hAnsi="Times New Roman"/>
          <w:sz w:val="28"/>
          <w:szCs w:val="28"/>
          <w:lang w:val="da-DK"/>
        </w:rPr>
        <w:t>Giấy và các sản phẩm từ giấy ghi vào dòng mã số 65.</w:t>
      </w:r>
    </w:p>
    <w:p w14:paraId="355582F1" w14:textId="77777777" w:rsidR="0005497E" w:rsidRPr="00540DB5" w:rsidRDefault="00E92CD1" w:rsidP="00E92CD1">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 </w:t>
      </w:r>
      <w:r w:rsidR="0005497E" w:rsidRPr="00540DB5">
        <w:rPr>
          <w:rFonts w:ascii="Times New Roman" w:hAnsi="Times New Roman"/>
          <w:sz w:val="28"/>
          <w:szCs w:val="28"/>
          <w:lang w:val="da-DK"/>
        </w:rPr>
        <w:t>Bút viết, phấn viết, sáp màu, các loại chổi, cọ trang điểm, bàn chải,… ghi vào dòng mã số 104</w:t>
      </w:r>
      <w:r w:rsidR="002D264C" w:rsidRPr="00540DB5">
        <w:rPr>
          <w:rFonts w:ascii="Times New Roman" w:hAnsi="Times New Roman"/>
          <w:sz w:val="28"/>
          <w:szCs w:val="28"/>
          <w:lang w:val="da-DK"/>
        </w:rPr>
        <w:t>.</w:t>
      </w:r>
    </w:p>
    <w:p w14:paraId="2C8D281A" w14:textId="77777777" w:rsidR="0005497E" w:rsidRPr="00540DB5" w:rsidRDefault="00E92CD1" w:rsidP="00E92CD1">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 </w:t>
      </w:r>
      <w:r w:rsidR="0005497E" w:rsidRPr="00540DB5">
        <w:rPr>
          <w:rFonts w:ascii="Times New Roman" w:hAnsi="Times New Roman"/>
          <w:sz w:val="28"/>
          <w:szCs w:val="28"/>
          <w:lang w:val="da-DK"/>
        </w:rPr>
        <w:t>Găng tay cao su, các sản phẩm từ cao su,… ghi vào dòng mã số 76</w:t>
      </w:r>
      <w:r w:rsidR="002D264C" w:rsidRPr="00540DB5">
        <w:rPr>
          <w:rFonts w:ascii="Times New Roman" w:hAnsi="Times New Roman"/>
          <w:sz w:val="28"/>
          <w:szCs w:val="28"/>
          <w:lang w:val="da-DK"/>
        </w:rPr>
        <w:t>.</w:t>
      </w:r>
    </w:p>
    <w:p w14:paraId="3E482B09" w14:textId="77777777" w:rsidR="0005497E" w:rsidRPr="00540DB5" w:rsidRDefault="00E92CD1" w:rsidP="00E92CD1">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 </w:t>
      </w:r>
      <w:r w:rsidR="0005497E" w:rsidRPr="00540DB5">
        <w:rPr>
          <w:rFonts w:ascii="Times New Roman" w:hAnsi="Times New Roman"/>
          <w:sz w:val="28"/>
          <w:szCs w:val="28"/>
          <w:lang w:val="da-DK"/>
        </w:rPr>
        <w:t>Cốc, chai, lọ, ly, tách … và các sản phẩm bằng thủy tinh ghi vào dòng mã số 78</w:t>
      </w:r>
      <w:r w:rsidR="002D264C" w:rsidRPr="00540DB5">
        <w:rPr>
          <w:rFonts w:ascii="Times New Roman" w:hAnsi="Times New Roman"/>
          <w:sz w:val="28"/>
          <w:szCs w:val="28"/>
          <w:lang w:val="da-DK"/>
        </w:rPr>
        <w:t>.</w:t>
      </w:r>
    </w:p>
    <w:p w14:paraId="71A7DDF2" w14:textId="77777777" w:rsidR="0005497E" w:rsidRPr="00540DB5" w:rsidRDefault="00E92CD1" w:rsidP="00E92CD1">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lastRenderedPageBreak/>
        <w:t xml:space="preserve">- </w:t>
      </w:r>
      <w:r w:rsidR="0005497E" w:rsidRPr="00540DB5">
        <w:rPr>
          <w:rFonts w:ascii="Times New Roman" w:hAnsi="Times New Roman"/>
          <w:sz w:val="28"/>
          <w:szCs w:val="28"/>
          <w:lang w:val="da-DK"/>
        </w:rPr>
        <w:t>Cốc, chai, lọ, bình hoa, bát…và các sản phẩm bằng gốm sứ ghi vào dòng mã số 79</w:t>
      </w:r>
      <w:r w:rsidR="002D264C" w:rsidRPr="00540DB5">
        <w:rPr>
          <w:rFonts w:ascii="Times New Roman" w:hAnsi="Times New Roman"/>
          <w:sz w:val="28"/>
          <w:szCs w:val="28"/>
          <w:lang w:val="da-DK"/>
        </w:rPr>
        <w:t>.</w:t>
      </w:r>
    </w:p>
    <w:p w14:paraId="4FFA7969" w14:textId="77777777" w:rsidR="0005497E" w:rsidRPr="00540DB5" w:rsidRDefault="00E92CD1" w:rsidP="00E92CD1">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 </w:t>
      </w:r>
      <w:r w:rsidR="0005497E" w:rsidRPr="00540DB5">
        <w:rPr>
          <w:rFonts w:ascii="Times New Roman" w:hAnsi="Times New Roman"/>
          <w:sz w:val="28"/>
          <w:szCs w:val="28"/>
          <w:lang w:val="da-DK"/>
        </w:rPr>
        <w:t>Máy thông dụng (máy tính tiền, máy in, máy photocopy, máy fax, khoan, cưa, dập ghim,…) ghi vào dòng mã số 94</w:t>
      </w:r>
      <w:r w:rsidR="002D264C" w:rsidRPr="00540DB5">
        <w:rPr>
          <w:rFonts w:ascii="Times New Roman" w:hAnsi="Times New Roman"/>
          <w:sz w:val="28"/>
          <w:szCs w:val="28"/>
          <w:lang w:val="da-DK"/>
        </w:rPr>
        <w:t>.</w:t>
      </w:r>
    </w:p>
    <w:p w14:paraId="57108B95" w14:textId="77777777" w:rsidR="0005497E" w:rsidRPr="00540DB5" w:rsidRDefault="00E92CD1" w:rsidP="00E92CD1">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 </w:t>
      </w:r>
      <w:r w:rsidR="0005497E" w:rsidRPr="00540DB5">
        <w:rPr>
          <w:rFonts w:ascii="Times New Roman" w:hAnsi="Times New Roman"/>
          <w:sz w:val="28"/>
          <w:szCs w:val="28"/>
          <w:lang w:val="da-DK"/>
        </w:rPr>
        <w:t>Chổi, bàn chải, bút, phấn, con dấu, sáp màu, ô dù, bật lửa, … ghi vào dòng mã số 104</w:t>
      </w:r>
      <w:r w:rsidR="002D264C" w:rsidRPr="00540DB5">
        <w:rPr>
          <w:rFonts w:ascii="Times New Roman" w:hAnsi="Times New Roman"/>
          <w:sz w:val="28"/>
          <w:szCs w:val="28"/>
          <w:lang w:val="da-DK"/>
        </w:rPr>
        <w:t>.</w:t>
      </w:r>
    </w:p>
    <w:p w14:paraId="30C7B62F" w14:textId="77777777" w:rsidR="0005497E" w:rsidRDefault="00E92CD1" w:rsidP="00E92CD1">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0005497E" w:rsidRPr="0005497E">
        <w:rPr>
          <w:rFonts w:ascii="Times New Roman" w:hAnsi="Times New Roman"/>
          <w:sz w:val="28"/>
          <w:szCs w:val="28"/>
        </w:rPr>
        <w:t>Mực in</w:t>
      </w:r>
      <w:r w:rsidR="0005497E">
        <w:rPr>
          <w:rFonts w:ascii="Times New Roman" w:hAnsi="Times New Roman"/>
          <w:sz w:val="28"/>
          <w:szCs w:val="28"/>
        </w:rPr>
        <w:t xml:space="preserve"> ghi vào dòng mã số 74</w:t>
      </w:r>
      <w:r w:rsidR="002D264C">
        <w:rPr>
          <w:rFonts w:ascii="Times New Roman" w:hAnsi="Times New Roman"/>
          <w:sz w:val="28"/>
          <w:szCs w:val="28"/>
        </w:rPr>
        <w:t>.</w:t>
      </w:r>
    </w:p>
    <w:p w14:paraId="78A507DB" w14:textId="77777777" w:rsidR="0005497E" w:rsidRDefault="00E92CD1" w:rsidP="00E92CD1">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0005497E" w:rsidRPr="0005497E">
        <w:rPr>
          <w:rFonts w:ascii="Times New Roman" w:hAnsi="Times New Roman"/>
          <w:sz w:val="28"/>
          <w:szCs w:val="28"/>
        </w:rPr>
        <w:t>Giường, tủ, bàn, ghế từ gỗ</w:t>
      </w:r>
      <w:r w:rsidR="0005497E">
        <w:rPr>
          <w:rFonts w:ascii="Times New Roman" w:hAnsi="Times New Roman"/>
          <w:sz w:val="28"/>
          <w:szCs w:val="28"/>
        </w:rPr>
        <w:t xml:space="preserve"> ghi vào dòng mã số 101</w:t>
      </w:r>
      <w:r w:rsidR="002D264C">
        <w:rPr>
          <w:rFonts w:ascii="Times New Roman" w:hAnsi="Times New Roman"/>
          <w:sz w:val="28"/>
          <w:szCs w:val="28"/>
        </w:rPr>
        <w:t>.</w:t>
      </w:r>
    </w:p>
    <w:p w14:paraId="6E2B5424" w14:textId="77777777" w:rsidR="0005497E" w:rsidRDefault="00E92CD1" w:rsidP="00E92CD1">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0005497E" w:rsidRPr="0005497E">
        <w:rPr>
          <w:rFonts w:ascii="Times New Roman" w:hAnsi="Times New Roman"/>
          <w:sz w:val="28"/>
          <w:szCs w:val="28"/>
        </w:rPr>
        <w:t>Đồ kim hoàn, đồ giả kim hoàn và các chi tiết liên quan; Nhạc cụ; Dụng cụ thể dục, thể thao; Đồ chơi, trò chơi</w:t>
      </w:r>
      <w:r w:rsidR="0005497E">
        <w:rPr>
          <w:rFonts w:ascii="Times New Roman" w:hAnsi="Times New Roman"/>
          <w:sz w:val="28"/>
          <w:szCs w:val="28"/>
        </w:rPr>
        <w:t xml:space="preserve"> ghi vào dòng mã số 102</w:t>
      </w:r>
      <w:r w:rsidR="002D264C">
        <w:rPr>
          <w:rFonts w:ascii="Times New Roman" w:hAnsi="Times New Roman"/>
          <w:sz w:val="28"/>
          <w:szCs w:val="28"/>
        </w:rPr>
        <w:t>.</w:t>
      </w:r>
    </w:p>
    <w:p w14:paraId="0F47E563" w14:textId="77777777" w:rsidR="0005497E" w:rsidRDefault="00E92CD1" w:rsidP="00E92CD1">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0005497E" w:rsidRPr="0005497E">
        <w:rPr>
          <w:rFonts w:ascii="Times New Roman" w:hAnsi="Times New Roman"/>
          <w:sz w:val="28"/>
          <w:szCs w:val="28"/>
        </w:rPr>
        <w:t>Nước tẩy rửa, xà phòng, nước rửa bát</w:t>
      </w:r>
      <w:r w:rsidR="0005497E">
        <w:rPr>
          <w:rFonts w:ascii="Times New Roman" w:hAnsi="Times New Roman"/>
          <w:sz w:val="28"/>
          <w:szCs w:val="28"/>
        </w:rPr>
        <w:t xml:space="preserve"> ghi vào dòng mã số 174</w:t>
      </w:r>
      <w:r w:rsidR="002D264C">
        <w:rPr>
          <w:rFonts w:ascii="Times New Roman" w:hAnsi="Times New Roman"/>
          <w:sz w:val="28"/>
          <w:szCs w:val="28"/>
        </w:rPr>
        <w:t>.</w:t>
      </w:r>
    </w:p>
    <w:p w14:paraId="5437C7A1" w14:textId="77777777" w:rsidR="00E92CD1" w:rsidRDefault="00E92CD1" w:rsidP="00E92CD1">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0005497E" w:rsidRPr="0005497E">
        <w:rPr>
          <w:rFonts w:ascii="Times New Roman" w:hAnsi="Times New Roman"/>
          <w:sz w:val="28"/>
          <w:szCs w:val="28"/>
        </w:rPr>
        <w:t>Khoán văn phòng phẩm</w:t>
      </w:r>
      <w:r w:rsidR="0005497E">
        <w:rPr>
          <w:rFonts w:ascii="Times New Roman" w:hAnsi="Times New Roman"/>
          <w:sz w:val="28"/>
          <w:szCs w:val="28"/>
        </w:rPr>
        <w:t xml:space="preserve"> ghi vào dòng mã số 194 “</w:t>
      </w:r>
      <w:r w:rsidR="0005497E" w:rsidRPr="0005497E">
        <w:rPr>
          <w:rFonts w:ascii="Times New Roman" w:hAnsi="Times New Roman"/>
          <w:sz w:val="28"/>
          <w:szCs w:val="28"/>
        </w:rPr>
        <w:t>Chi trả công lao động khác không nằm trong quỹ lương</w:t>
      </w:r>
      <w:r w:rsidR="0005497E">
        <w:rPr>
          <w:rFonts w:ascii="Times New Roman" w:hAnsi="Times New Roman"/>
          <w:sz w:val="28"/>
          <w:szCs w:val="28"/>
        </w:rPr>
        <w:t>”</w:t>
      </w:r>
      <w:r w:rsidR="002D264C">
        <w:rPr>
          <w:rFonts w:ascii="Times New Roman" w:hAnsi="Times New Roman"/>
          <w:sz w:val="28"/>
          <w:szCs w:val="28"/>
        </w:rPr>
        <w:t>.</w:t>
      </w:r>
    </w:p>
    <w:p w14:paraId="7AF23BF5" w14:textId="77777777" w:rsidR="0005497E" w:rsidRPr="0005497E" w:rsidRDefault="0005497E" w:rsidP="00E92CD1">
      <w:pPr>
        <w:spacing w:after="120" w:line="276" w:lineRule="auto"/>
        <w:ind w:firstLine="720"/>
        <w:jc w:val="both"/>
        <w:rPr>
          <w:rFonts w:ascii="Times New Roman" w:hAnsi="Times New Roman"/>
          <w:sz w:val="28"/>
          <w:szCs w:val="28"/>
        </w:rPr>
      </w:pPr>
      <w:r>
        <w:rPr>
          <w:rFonts w:ascii="Times New Roman" w:hAnsi="Times New Roman"/>
          <w:sz w:val="28"/>
          <w:szCs w:val="28"/>
        </w:rPr>
        <w:t>Nếu đơn vị mua vật tư văn phòng nào khác ngoài các sản phẩm k</w:t>
      </w:r>
      <w:r w:rsidR="005B19E1">
        <w:rPr>
          <w:rFonts w:ascii="Times New Roman" w:hAnsi="Times New Roman"/>
          <w:sz w:val="28"/>
          <w:szCs w:val="28"/>
        </w:rPr>
        <w:t>ể</w:t>
      </w:r>
      <w:r>
        <w:rPr>
          <w:rFonts w:ascii="Times New Roman" w:hAnsi="Times New Roman"/>
          <w:sz w:val="28"/>
          <w:szCs w:val="28"/>
        </w:rPr>
        <w:t xml:space="preserve"> trên thì khai vào dòng “Khác, liệt kê”, hệ thống sẽ hiện bảng mã 181 sản phẩm để đơn vị chọn</w:t>
      </w:r>
      <w:r w:rsidR="00E92CD1">
        <w:rPr>
          <w:rFonts w:ascii="Times New Roman" w:hAnsi="Times New Roman"/>
          <w:sz w:val="28"/>
          <w:szCs w:val="28"/>
        </w:rPr>
        <w:t>.</w:t>
      </w:r>
    </w:p>
    <w:p w14:paraId="39F3295B" w14:textId="77777777" w:rsidR="00E92CD1" w:rsidRPr="00E92CD1" w:rsidRDefault="00E92CD1" w:rsidP="007042A5">
      <w:pPr>
        <w:spacing w:after="120" w:line="276" w:lineRule="auto"/>
        <w:ind w:firstLine="720"/>
        <w:jc w:val="both"/>
        <w:rPr>
          <w:rFonts w:ascii="Times New Roman" w:hAnsi="Times New Roman"/>
          <w:b/>
          <w:bCs/>
          <w:sz w:val="28"/>
          <w:szCs w:val="28"/>
        </w:rPr>
      </w:pPr>
      <w:r w:rsidRPr="00E92CD1">
        <w:rPr>
          <w:rFonts w:ascii="Times New Roman" w:hAnsi="Times New Roman"/>
          <w:b/>
          <w:bCs/>
          <w:sz w:val="28"/>
          <w:szCs w:val="28"/>
        </w:rPr>
        <w:t>Câu 2.6: Đơn vị có tổ chức hội nghị, hội thảo, sự kiện không ?</w:t>
      </w:r>
    </w:p>
    <w:p w14:paraId="40864B92" w14:textId="77777777" w:rsidR="00E92CD1" w:rsidRDefault="00E92CD1" w:rsidP="007042A5">
      <w:pPr>
        <w:spacing w:after="120" w:line="276" w:lineRule="auto"/>
        <w:ind w:firstLine="720"/>
        <w:jc w:val="both"/>
        <w:rPr>
          <w:rFonts w:ascii="Times New Roman" w:hAnsi="Times New Roman"/>
          <w:sz w:val="28"/>
          <w:szCs w:val="28"/>
        </w:rPr>
      </w:pPr>
      <w:r>
        <w:rPr>
          <w:rFonts w:ascii="Times New Roman" w:hAnsi="Times New Roman"/>
          <w:sz w:val="28"/>
          <w:szCs w:val="28"/>
        </w:rPr>
        <w:t>Câu này bao gồm các chi phí tổ chức hội nghị, hội thảo, sự kiện của đơn vị, nếu đơn vị không tổ chức thì không cần khai câu này. Chi phí tổ chức hội nghị, hội thảo, sự kiện bao gồm:</w:t>
      </w:r>
    </w:p>
    <w:p w14:paraId="7B0DECC3" w14:textId="77777777" w:rsidR="00E92CD1" w:rsidRDefault="00E92CD1"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in, mua tài liệu ghi vào dòng mã số 66</w:t>
      </w:r>
    </w:p>
    <w:p w14:paraId="6040F50A" w14:textId="77777777" w:rsidR="00E92CD1" w:rsidRDefault="00E92CD1" w:rsidP="00561D6D">
      <w:pPr>
        <w:spacing w:after="120" w:line="276" w:lineRule="auto"/>
        <w:ind w:firstLine="720"/>
        <w:jc w:val="both"/>
        <w:rPr>
          <w:rFonts w:ascii="Times New Roman" w:hAnsi="Times New Roman"/>
          <w:sz w:val="28"/>
          <w:szCs w:val="28"/>
        </w:rPr>
      </w:pPr>
      <w:r>
        <w:rPr>
          <w:rFonts w:ascii="Times New Roman" w:hAnsi="Times New Roman"/>
          <w:sz w:val="28"/>
          <w:szCs w:val="28"/>
        </w:rPr>
        <w:t>- Chi phí b</w:t>
      </w:r>
      <w:r w:rsidRPr="00E92CD1">
        <w:rPr>
          <w:rFonts w:ascii="Times New Roman" w:hAnsi="Times New Roman"/>
          <w:sz w:val="28"/>
          <w:szCs w:val="28"/>
        </w:rPr>
        <w:t>ồi dưỡng giảng viên, báo cáo viên</w:t>
      </w:r>
      <w:r w:rsidR="00561D6D">
        <w:rPr>
          <w:rFonts w:ascii="Times New Roman" w:hAnsi="Times New Roman"/>
          <w:sz w:val="28"/>
          <w:szCs w:val="28"/>
        </w:rPr>
        <w:t xml:space="preserve"> ghi vào dòng mã số 190 “</w:t>
      </w:r>
      <w:r w:rsidR="00561D6D" w:rsidRPr="00561D6D">
        <w:rPr>
          <w:rFonts w:ascii="Times New Roman" w:hAnsi="Times New Roman"/>
          <w:sz w:val="28"/>
          <w:szCs w:val="28"/>
        </w:rPr>
        <w:t>Tiền bồi dưỡng báo cáo viên trong hội nghị, chi tiếp khách</w:t>
      </w:r>
      <w:r w:rsidR="00561D6D">
        <w:rPr>
          <w:rFonts w:ascii="Times New Roman" w:hAnsi="Times New Roman"/>
          <w:sz w:val="28"/>
          <w:szCs w:val="28"/>
        </w:rPr>
        <w:t>”</w:t>
      </w:r>
    </w:p>
    <w:p w14:paraId="370578BE" w14:textId="77777777" w:rsidR="00E92CD1" w:rsidRDefault="00E92CD1" w:rsidP="00561D6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00561D6D" w:rsidRPr="00561D6D">
        <w:rPr>
          <w:rFonts w:ascii="Times New Roman" w:hAnsi="Times New Roman"/>
          <w:sz w:val="28"/>
          <w:szCs w:val="28"/>
        </w:rPr>
        <w:t>Tiền vé máy bay</w:t>
      </w:r>
      <w:r w:rsidR="003C0E78">
        <w:rPr>
          <w:rFonts w:ascii="Times New Roman" w:hAnsi="Times New Roman"/>
          <w:sz w:val="28"/>
          <w:szCs w:val="28"/>
        </w:rPr>
        <w:t xml:space="preserve"> đơn vị chi trả trực tiếp cho đại biểu, giảng viên</w:t>
      </w:r>
      <w:r w:rsidR="00561D6D">
        <w:rPr>
          <w:rFonts w:ascii="Times New Roman" w:hAnsi="Times New Roman"/>
          <w:sz w:val="28"/>
          <w:szCs w:val="28"/>
        </w:rPr>
        <w:t xml:space="preserve"> ghi vào dòng mã số 137</w:t>
      </w:r>
    </w:p>
    <w:p w14:paraId="67F5F161" w14:textId="77777777" w:rsidR="00561D6D" w:rsidRDefault="00561D6D" w:rsidP="00561D6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Pr="00561D6D">
        <w:rPr>
          <w:rFonts w:ascii="Times New Roman" w:hAnsi="Times New Roman"/>
          <w:sz w:val="28"/>
          <w:szCs w:val="28"/>
        </w:rPr>
        <w:t>Vé tàu hỏa, đường sắt trên cao</w:t>
      </w:r>
      <w:r w:rsidR="003C0E78">
        <w:rPr>
          <w:rFonts w:ascii="Times New Roman" w:hAnsi="Times New Roman"/>
          <w:sz w:val="28"/>
          <w:szCs w:val="28"/>
        </w:rPr>
        <w:t xml:space="preserve"> đơn vị chi trả trực tiếp cho đại biểu, giảng viên</w:t>
      </w:r>
      <w:r w:rsidRPr="00561D6D">
        <w:rPr>
          <w:rFonts w:ascii="Times New Roman" w:hAnsi="Times New Roman"/>
          <w:sz w:val="28"/>
          <w:szCs w:val="28"/>
        </w:rPr>
        <w:t xml:space="preserve"> </w:t>
      </w:r>
      <w:r>
        <w:rPr>
          <w:rFonts w:ascii="Times New Roman" w:hAnsi="Times New Roman"/>
          <w:sz w:val="28"/>
          <w:szCs w:val="28"/>
        </w:rPr>
        <w:t>ghi vào dòng mã số 131</w:t>
      </w:r>
    </w:p>
    <w:p w14:paraId="613A06B4" w14:textId="77777777" w:rsidR="00561D6D" w:rsidRDefault="00561D6D" w:rsidP="00561D6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Pr="00561D6D">
        <w:rPr>
          <w:rFonts w:ascii="Times New Roman" w:hAnsi="Times New Roman"/>
          <w:sz w:val="28"/>
          <w:szCs w:val="28"/>
        </w:rPr>
        <w:t>Vé tàu thuyền du lịch, vé phà, xuồng</w:t>
      </w:r>
      <w:r w:rsidR="003C0E78">
        <w:rPr>
          <w:rFonts w:ascii="Times New Roman" w:hAnsi="Times New Roman"/>
          <w:sz w:val="28"/>
          <w:szCs w:val="28"/>
        </w:rPr>
        <w:t xml:space="preserve"> đơn vị chi trả trực tiếp cho đại biểu, giảng viên</w:t>
      </w:r>
      <w:r>
        <w:rPr>
          <w:rFonts w:ascii="Times New Roman" w:hAnsi="Times New Roman"/>
          <w:sz w:val="28"/>
          <w:szCs w:val="28"/>
        </w:rPr>
        <w:t xml:space="preserve"> ghi vào dòng mã số 135</w:t>
      </w:r>
    </w:p>
    <w:p w14:paraId="0A2019E2" w14:textId="77777777" w:rsidR="00561D6D" w:rsidRDefault="00561D6D" w:rsidP="00561D6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Pr="00561D6D">
        <w:rPr>
          <w:rFonts w:ascii="Times New Roman" w:hAnsi="Times New Roman"/>
          <w:sz w:val="28"/>
          <w:szCs w:val="28"/>
        </w:rPr>
        <w:t>Vé xe khách, xe buýt, taxi, grab</w:t>
      </w:r>
      <w:r>
        <w:rPr>
          <w:rFonts w:ascii="Times New Roman" w:hAnsi="Times New Roman"/>
          <w:sz w:val="28"/>
          <w:szCs w:val="28"/>
        </w:rPr>
        <w:t xml:space="preserve"> </w:t>
      </w:r>
      <w:r w:rsidR="003C0E78">
        <w:rPr>
          <w:rFonts w:ascii="Times New Roman" w:hAnsi="Times New Roman"/>
          <w:sz w:val="28"/>
          <w:szCs w:val="28"/>
        </w:rPr>
        <w:t xml:space="preserve">đơn vị chi trả trực tiếp cho đại biểu, giảng viên </w:t>
      </w:r>
      <w:r>
        <w:rPr>
          <w:rFonts w:ascii="Times New Roman" w:hAnsi="Times New Roman"/>
          <w:sz w:val="28"/>
          <w:szCs w:val="28"/>
        </w:rPr>
        <w:t>ghi vào dòng mã số 133</w:t>
      </w:r>
    </w:p>
    <w:p w14:paraId="0C8DBB90" w14:textId="77777777" w:rsidR="00561D6D" w:rsidRDefault="00561D6D" w:rsidP="00561D6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Pr="00561D6D">
        <w:rPr>
          <w:rFonts w:ascii="Times New Roman" w:hAnsi="Times New Roman"/>
          <w:sz w:val="28"/>
          <w:szCs w:val="28"/>
        </w:rPr>
        <w:t>Tiền thuê phòng ngủ</w:t>
      </w:r>
      <w:r>
        <w:rPr>
          <w:rFonts w:ascii="Times New Roman" w:hAnsi="Times New Roman"/>
          <w:sz w:val="28"/>
          <w:szCs w:val="28"/>
        </w:rPr>
        <w:t xml:space="preserve"> ghi vào dòng mã số 141</w:t>
      </w:r>
    </w:p>
    <w:p w14:paraId="3461293A" w14:textId="77777777" w:rsidR="00561D6D" w:rsidRDefault="00561D6D" w:rsidP="00561D6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Pr="00561D6D">
        <w:rPr>
          <w:rFonts w:ascii="Times New Roman" w:hAnsi="Times New Roman"/>
          <w:sz w:val="28"/>
          <w:szCs w:val="28"/>
        </w:rPr>
        <w:t>Tiền thuê hội trường</w:t>
      </w:r>
      <w:r>
        <w:rPr>
          <w:rFonts w:ascii="Times New Roman" w:hAnsi="Times New Roman"/>
          <w:sz w:val="28"/>
          <w:szCs w:val="28"/>
        </w:rPr>
        <w:t xml:space="preserve"> ghi vào dòng mã số 154</w:t>
      </w:r>
    </w:p>
    <w:p w14:paraId="0E776C77" w14:textId="77777777" w:rsidR="00561D6D" w:rsidRDefault="00561D6D" w:rsidP="00561D6D">
      <w:pPr>
        <w:spacing w:after="120" w:line="276" w:lineRule="auto"/>
        <w:ind w:firstLine="720"/>
        <w:jc w:val="both"/>
        <w:rPr>
          <w:rFonts w:ascii="Times New Roman" w:hAnsi="Times New Roman"/>
          <w:sz w:val="28"/>
          <w:szCs w:val="28"/>
        </w:rPr>
      </w:pPr>
      <w:r>
        <w:rPr>
          <w:rFonts w:ascii="Times New Roman" w:hAnsi="Times New Roman"/>
          <w:sz w:val="28"/>
          <w:szCs w:val="28"/>
        </w:rPr>
        <w:lastRenderedPageBreak/>
        <w:t xml:space="preserve">- </w:t>
      </w:r>
      <w:r w:rsidR="003C0E78">
        <w:rPr>
          <w:rFonts w:ascii="Times New Roman" w:hAnsi="Times New Roman"/>
          <w:sz w:val="28"/>
          <w:szCs w:val="28"/>
        </w:rPr>
        <w:t>Tiền thuê p</w:t>
      </w:r>
      <w:r w:rsidRPr="00561D6D">
        <w:rPr>
          <w:rFonts w:ascii="Times New Roman" w:hAnsi="Times New Roman"/>
          <w:sz w:val="28"/>
          <w:szCs w:val="28"/>
        </w:rPr>
        <w:t>hương tiện vận chuyển có người lái</w:t>
      </w:r>
      <w:r>
        <w:rPr>
          <w:rFonts w:ascii="Times New Roman" w:hAnsi="Times New Roman"/>
          <w:sz w:val="28"/>
          <w:szCs w:val="28"/>
        </w:rPr>
        <w:t xml:space="preserve"> ghi vào dòng mã số 133</w:t>
      </w:r>
    </w:p>
    <w:p w14:paraId="1688D545" w14:textId="77777777" w:rsidR="00561D6D" w:rsidRDefault="00561D6D" w:rsidP="00561D6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003C0E78">
        <w:rPr>
          <w:rFonts w:ascii="Times New Roman" w:hAnsi="Times New Roman"/>
          <w:sz w:val="28"/>
          <w:szCs w:val="28"/>
        </w:rPr>
        <w:t>Tiền thuê p</w:t>
      </w:r>
      <w:r w:rsidRPr="00561D6D">
        <w:rPr>
          <w:rFonts w:ascii="Times New Roman" w:hAnsi="Times New Roman"/>
          <w:sz w:val="28"/>
          <w:szCs w:val="28"/>
        </w:rPr>
        <w:t xml:space="preserve">hương tiện vận chuyển không người lái </w:t>
      </w:r>
      <w:r>
        <w:rPr>
          <w:rFonts w:ascii="Times New Roman" w:hAnsi="Times New Roman"/>
          <w:sz w:val="28"/>
          <w:szCs w:val="28"/>
        </w:rPr>
        <w:t>ghi vào dòng mã số 162</w:t>
      </w:r>
    </w:p>
    <w:p w14:paraId="1A6A68D9" w14:textId="77777777" w:rsidR="00561D6D" w:rsidRDefault="00561D6D" w:rsidP="00561D6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Pr="00561D6D">
        <w:rPr>
          <w:rFonts w:ascii="Times New Roman" w:hAnsi="Times New Roman"/>
          <w:sz w:val="28"/>
          <w:szCs w:val="28"/>
        </w:rPr>
        <w:t>Thuê biên dịch, phiên dịch</w:t>
      </w:r>
      <w:r>
        <w:rPr>
          <w:rFonts w:ascii="Times New Roman" w:hAnsi="Times New Roman"/>
          <w:sz w:val="28"/>
          <w:szCs w:val="28"/>
        </w:rPr>
        <w:t xml:space="preserve"> ghi vào dòng mã số 194 “</w:t>
      </w:r>
      <w:r w:rsidRPr="00561D6D">
        <w:rPr>
          <w:rFonts w:ascii="Times New Roman" w:hAnsi="Times New Roman"/>
          <w:sz w:val="28"/>
          <w:szCs w:val="28"/>
        </w:rPr>
        <w:t>Chi trả công lao động khác không nằm trong quỹ lương</w:t>
      </w:r>
      <w:r>
        <w:rPr>
          <w:rFonts w:ascii="Times New Roman" w:hAnsi="Times New Roman"/>
          <w:sz w:val="28"/>
          <w:szCs w:val="28"/>
        </w:rPr>
        <w:t>”</w:t>
      </w:r>
    </w:p>
    <w:p w14:paraId="7F4509D2" w14:textId="77777777" w:rsidR="00561D6D" w:rsidRDefault="00561D6D" w:rsidP="00561D6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Pr="00561D6D">
        <w:rPr>
          <w:rFonts w:ascii="Times New Roman" w:hAnsi="Times New Roman"/>
          <w:sz w:val="28"/>
          <w:szCs w:val="28"/>
        </w:rPr>
        <w:t>Dich vụ photo, chuẩn bị tài liệu và thuê ngoài dịch vụ tổ chức hội thảo, sự kiện</w:t>
      </w:r>
      <w:r>
        <w:rPr>
          <w:rFonts w:ascii="Times New Roman" w:hAnsi="Times New Roman"/>
          <w:sz w:val="28"/>
          <w:szCs w:val="28"/>
        </w:rPr>
        <w:t xml:space="preserve"> ghi vào dòng mã số 167 (Nếu đơn vị thuê khoán đơn vị ngoài tổ chức hội nghị hội thảo có hợp đồng hoặc văn bản thỏa thuận thì khai vào dòng này).</w:t>
      </w:r>
    </w:p>
    <w:p w14:paraId="1696B7F3" w14:textId="77777777" w:rsidR="00561D6D" w:rsidRPr="005525FA" w:rsidRDefault="005525FA" w:rsidP="007042A5">
      <w:pPr>
        <w:spacing w:after="120" w:line="276" w:lineRule="auto"/>
        <w:ind w:firstLine="720"/>
        <w:jc w:val="both"/>
        <w:rPr>
          <w:rFonts w:ascii="Times New Roman" w:hAnsi="Times New Roman"/>
          <w:b/>
          <w:bCs/>
          <w:sz w:val="28"/>
          <w:szCs w:val="28"/>
        </w:rPr>
      </w:pPr>
      <w:r w:rsidRPr="005525FA">
        <w:rPr>
          <w:rFonts w:ascii="Times New Roman" w:hAnsi="Times New Roman"/>
          <w:b/>
          <w:bCs/>
          <w:sz w:val="28"/>
          <w:szCs w:val="28"/>
        </w:rPr>
        <w:t xml:space="preserve">Câu 2.7: </w:t>
      </w:r>
      <w:r w:rsidR="003C0E78" w:rsidRPr="003C0E78">
        <w:rPr>
          <w:rFonts w:ascii="Times New Roman" w:hAnsi="Times New Roman"/>
          <w:b/>
          <w:bCs/>
          <w:sz w:val="28"/>
          <w:szCs w:val="28"/>
        </w:rPr>
        <w:t xml:space="preserve">Đơn vị thanh toán tiền công tác phí là bao nhiêu? </w:t>
      </w:r>
      <w:r w:rsidR="00747FC9" w:rsidRPr="00747FC9">
        <w:rPr>
          <w:rFonts w:ascii="Times New Roman" w:hAnsi="Times New Roman"/>
          <w:b/>
          <w:bCs/>
          <w:sz w:val="28"/>
          <w:szCs w:val="28"/>
        </w:rPr>
        <w:t>(Phần đơn vị tự trả trực tiếp không qua người lao động)</w:t>
      </w:r>
    </w:p>
    <w:p w14:paraId="2F1BA617" w14:textId="77777777" w:rsidR="003C0E78" w:rsidRDefault="003C0E78"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Câu này bao gồm các khoản chi công tác phí cho người lao động </w:t>
      </w:r>
      <w:r w:rsidR="007511E8">
        <w:rPr>
          <w:rFonts w:ascii="Times New Roman" w:hAnsi="Times New Roman"/>
          <w:sz w:val="28"/>
          <w:szCs w:val="28"/>
        </w:rPr>
        <w:t>mà đơn vị trả trực tiếp, nếu đơn vị khoán công tác phí cho người lao động, không chi tiết tiền tàu xe, tiền phòng nghỉ, tiền ăn … thì toàn bộ khoản khoán công tác phi ghi vào dòng mã 189 “</w:t>
      </w:r>
      <w:r w:rsidR="007511E8" w:rsidRPr="007511E8">
        <w:rPr>
          <w:rFonts w:ascii="Times New Roman" w:hAnsi="Times New Roman"/>
          <w:sz w:val="28"/>
          <w:szCs w:val="28"/>
        </w:rPr>
        <w:t>Tiền lưu trú, phụ cấp đi đường trong công tác phí</w:t>
      </w:r>
      <w:r w:rsidR="007511E8">
        <w:rPr>
          <w:rFonts w:ascii="Times New Roman" w:hAnsi="Times New Roman"/>
          <w:sz w:val="28"/>
          <w:szCs w:val="28"/>
        </w:rPr>
        <w:t>”</w:t>
      </w:r>
    </w:p>
    <w:p w14:paraId="52BF9EC4" w14:textId="77777777" w:rsidR="007511E8" w:rsidRDefault="007511E8"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vé máy bay ghi vào dòng mã số 137</w:t>
      </w:r>
    </w:p>
    <w:p w14:paraId="1C3A99F3" w14:textId="77777777" w:rsidR="007511E8" w:rsidRDefault="007511E8"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vé tà</w:t>
      </w:r>
      <w:r w:rsidR="00143787">
        <w:rPr>
          <w:rFonts w:ascii="Times New Roman" w:hAnsi="Times New Roman"/>
          <w:sz w:val="28"/>
          <w:szCs w:val="28"/>
        </w:rPr>
        <w:t>u</w:t>
      </w:r>
      <w:r>
        <w:rPr>
          <w:rFonts w:ascii="Times New Roman" w:hAnsi="Times New Roman"/>
          <w:sz w:val="28"/>
          <w:szCs w:val="28"/>
        </w:rPr>
        <w:t xml:space="preserve"> hỏa, đường sắt trên cao ghi vào dòng mã số 131</w:t>
      </w:r>
    </w:p>
    <w:p w14:paraId="0F30C377" w14:textId="77777777" w:rsidR="007511E8" w:rsidRDefault="007511E8"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vé tàu thuyền du lịch, vé phà, xuồng ghi vào dòng mã số 135</w:t>
      </w:r>
    </w:p>
    <w:p w14:paraId="5CC76AF2" w14:textId="77777777" w:rsidR="007511E8" w:rsidRDefault="007511E8"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vé xe khách, xe buýt, taxi, grab ghi vào dòng mã số 133</w:t>
      </w:r>
    </w:p>
    <w:p w14:paraId="695EA106" w14:textId="77777777" w:rsidR="007511E8" w:rsidRDefault="007511E8"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thuê phòng ngủ ghi vào dòng mã số 141</w:t>
      </w:r>
    </w:p>
    <w:p w14:paraId="6E545E96" w14:textId="77777777" w:rsidR="00F71C4E" w:rsidRDefault="00F71C4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tiền ăn uống có hóa đơn thanh toán ghi vào dòng mã số 142</w:t>
      </w:r>
    </w:p>
    <w:p w14:paraId="35BD808D" w14:textId="77777777" w:rsidR="007511E8" w:rsidRDefault="007511E8" w:rsidP="007042A5">
      <w:pPr>
        <w:spacing w:after="120" w:line="276" w:lineRule="auto"/>
        <w:ind w:firstLine="720"/>
        <w:jc w:val="both"/>
        <w:rPr>
          <w:rFonts w:ascii="Times New Roman" w:hAnsi="Times New Roman"/>
          <w:sz w:val="28"/>
          <w:szCs w:val="28"/>
        </w:rPr>
      </w:pPr>
      <w:r>
        <w:rPr>
          <w:rFonts w:ascii="Times New Roman" w:hAnsi="Times New Roman"/>
          <w:sz w:val="28"/>
          <w:szCs w:val="28"/>
        </w:rPr>
        <w:t>- Phụ cấp công tác phí và khoán công tác phí ghi vào dòng mã số 189.</w:t>
      </w:r>
    </w:p>
    <w:p w14:paraId="41F975F7" w14:textId="77777777" w:rsidR="003C0E78" w:rsidRDefault="007511E8" w:rsidP="007042A5">
      <w:pPr>
        <w:spacing w:after="120" w:line="276" w:lineRule="auto"/>
        <w:ind w:firstLine="720"/>
        <w:jc w:val="both"/>
        <w:rPr>
          <w:rFonts w:ascii="Times New Roman" w:hAnsi="Times New Roman"/>
          <w:sz w:val="28"/>
          <w:szCs w:val="28"/>
        </w:rPr>
      </w:pPr>
      <w:r>
        <w:rPr>
          <w:rFonts w:ascii="Times New Roman" w:hAnsi="Times New Roman"/>
          <w:b/>
          <w:bCs/>
          <w:sz w:val="28"/>
          <w:szCs w:val="28"/>
        </w:rPr>
        <w:t xml:space="preserve">Câu 2.8 </w:t>
      </w:r>
      <w:r w:rsidRPr="007511E8">
        <w:rPr>
          <w:rFonts w:ascii="Times New Roman" w:hAnsi="Times New Roman"/>
          <w:b/>
          <w:bCs/>
          <w:sz w:val="28"/>
          <w:szCs w:val="28"/>
        </w:rPr>
        <w:t>Đơn vị thanh toán các chi phí thuê mướn nào sau đây</w:t>
      </w:r>
      <w:r w:rsidR="00793701">
        <w:rPr>
          <w:rFonts w:ascii="Times New Roman" w:hAnsi="Times New Roman"/>
          <w:b/>
          <w:bCs/>
          <w:sz w:val="28"/>
          <w:szCs w:val="28"/>
        </w:rPr>
        <w:t xml:space="preserve"> ?</w:t>
      </w:r>
    </w:p>
    <w:p w14:paraId="1A2F6F48" w14:textId="77777777" w:rsidR="00793701" w:rsidRDefault="00793701" w:rsidP="007042A5">
      <w:pPr>
        <w:spacing w:after="120" w:line="276" w:lineRule="auto"/>
        <w:ind w:firstLine="720"/>
        <w:jc w:val="both"/>
        <w:rPr>
          <w:rFonts w:ascii="Times New Roman" w:hAnsi="Times New Roman"/>
          <w:sz w:val="28"/>
          <w:szCs w:val="28"/>
        </w:rPr>
      </w:pPr>
      <w:r>
        <w:rPr>
          <w:rFonts w:ascii="Times New Roman" w:hAnsi="Times New Roman"/>
          <w:sz w:val="28"/>
          <w:szCs w:val="28"/>
        </w:rPr>
        <w:t>Câu này bao gồm các khoản chi phí thuê mướn của đơn vị, có hợp đồng hoặc văn bản thỏa thuận, bao gồm:</w:t>
      </w:r>
    </w:p>
    <w:p w14:paraId="28CCDBDF" w14:textId="77777777" w:rsidR="00793701" w:rsidRDefault="00793701"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w:t>
      </w:r>
      <w:r w:rsidR="00B7494A">
        <w:rPr>
          <w:rFonts w:ascii="Times New Roman" w:hAnsi="Times New Roman"/>
          <w:sz w:val="28"/>
          <w:szCs w:val="28"/>
        </w:rPr>
        <w:t>t</w:t>
      </w:r>
      <w:r w:rsidRPr="00793701">
        <w:rPr>
          <w:rFonts w:ascii="Times New Roman" w:hAnsi="Times New Roman"/>
          <w:sz w:val="28"/>
          <w:szCs w:val="28"/>
        </w:rPr>
        <w:t>huê phương tiện vận chuyển có người lái</w:t>
      </w:r>
      <w:r w:rsidR="00B7494A">
        <w:rPr>
          <w:rFonts w:ascii="Times New Roman" w:hAnsi="Times New Roman"/>
          <w:sz w:val="28"/>
          <w:szCs w:val="28"/>
        </w:rPr>
        <w:t xml:space="preserve"> ghi vào dòng mã số 113</w:t>
      </w:r>
    </w:p>
    <w:p w14:paraId="561BD520" w14:textId="77777777" w:rsidR="00793701" w:rsidRDefault="00793701"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w:t>
      </w:r>
      <w:r w:rsidR="00B7494A">
        <w:rPr>
          <w:rFonts w:ascii="Times New Roman" w:hAnsi="Times New Roman"/>
          <w:sz w:val="28"/>
          <w:szCs w:val="28"/>
        </w:rPr>
        <w:t>t</w:t>
      </w:r>
      <w:r w:rsidRPr="00793701">
        <w:rPr>
          <w:rFonts w:ascii="Times New Roman" w:hAnsi="Times New Roman"/>
          <w:sz w:val="28"/>
          <w:szCs w:val="28"/>
        </w:rPr>
        <w:t>huê phương tiện vận chuyển không người lái</w:t>
      </w:r>
      <w:r w:rsidR="00B7494A">
        <w:rPr>
          <w:rFonts w:ascii="Times New Roman" w:hAnsi="Times New Roman"/>
          <w:sz w:val="28"/>
          <w:szCs w:val="28"/>
        </w:rPr>
        <w:t xml:space="preserve"> ghi vào dòng mã số 162</w:t>
      </w:r>
    </w:p>
    <w:p w14:paraId="04CC01AC" w14:textId="77777777" w:rsidR="00793701" w:rsidRDefault="00793701"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w:t>
      </w:r>
      <w:r w:rsidR="00B7494A">
        <w:rPr>
          <w:rFonts w:ascii="Times New Roman" w:hAnsi="Times New Roman"/>
          <w:sz w:val="28"/>
          <w:szCs w:val="28"/>
        </w:rPr>
        <w:t>t</w:t>
      </w:r>
      <w:r w:rsidRPr="00793701">
        <w:rPr>
          <w:rFonts w:ascii="Times New Roman" w:hAnsi="Times New Roman"/>
          <w:sz w:val="28"/>
          <w:szCs w:val="28"/>
        </w:rPr>
        <w:t>huê nhà, thuê đất</w:t>
      </w:r>
      <w:r w:rsidR="00B7494A">
        <w:rPr>
          <w:rFonts w:ascii="Times New Roman" w:hAnsi="Times New Roman"/>
          <w:sz w:val="28"/>
          <w:szCs w:val="28"/>
        </w:rPr>
        <w:t xml:space="preserve"> ghi vào dòng mã số</w:t>
      </w:r>
      <w:r w:rsidR="00716D81">
        <w:rPr>
          <w:rFonts w:ascii="Times New Roman" w:hAnsi="Times New Roman"/>
          <w:sz w:val="28"/>
          <w:szCs w:val="28"/>
        </w:rPr>
        <w:t xml:space="preserve"> 154</w:t>
      </w:r>
    </w:p>
    <w:p w14:paraId="2168DD2E" w14:textId="77777777" w:rsidR="00793701" w:rsidRDefault="00793701"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t</w:t>
      </w:r>
      <w:r w:rsidRPr="00793701">
        <w:rPr>
          <w:rFonts w:ascii="Times New Roman" w:hAnsi="Times New Roman"/>
          <w:sz w:val="28"/>
          <w:szCs w:val="28"/>
        </w:rPr>
        <w:t>huê thiết bị các loại</w:t>
      </w:r>
      <w:r w:rsidR="00B7494A">
        <w:rPr>
          <w:rFonts w:ascii="Times New Roman" w:hAnsi="Times New Roman"/>
          <w:sz w:val="28"/>
          <w:szCs w:val="28"/>
        </w:rPr>
        <w:t xml:space="preserve"> ghi vào dòng mã số</w:t>
      </w:r>
      <w:r w:rsidR="00716D81">
        <w:rPr>
          <w:rFonts w:ascii="Times New Roman" w:hAnsi="Times New Roman"/>
          <w:sz w:val="28"/>
          <w:szCs w:val="28"/>
        </w:rPr>
        <w:t xml:space="preserve"> 162</w:t>
      </w:r>
    </w:p>
    <w:p w14:paraId="4EFA024E"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t</w:t>
      </w:r>
      <w:r w:rsidRPr="00716D81">
        <w:rPr>
          <w:rFonts w:ascii="Times New Roman" w:hAnsi="Times New Roman"/>
          <w:sz w:val="28"/>
          <w:szCs w:val="28"/>
        </w:rPr>
        <w:t>huê chuyên gia và giảng viên nước ngoài</w:t>
      </w:r>
      <w:r>
        <w:rPr>
          <w:rFonts w:ascii="Times New Roman" w:hAnsi="Times New Roman"/>
          <w:sz w:val="28"/>
          <w:szCs w:val="28"/>
        </w:rPr>
        <w:t xml:space="preserve"> ghi vào dòng mã số 194</w:t>
      </w:r>
    </w:p>
    <w:p w14:paraId="683746F2"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t</w:t>
      </w:r>
      <w:r w:rsidRPr="00716D81">
        <w:rPr>
          <w:rFonts w:ascii="Times New Roman" w:hAnsi="Times New Roman"/>
          <w:sz w:val="28"/>
          <w:szCs w:val="28"/>
        </w:rPr>
        <w:t>huê chuyên gia và giảng viên trong nước</w:t>
      </w:r>
      <w:r>
        <w:rPr>
          <w:rFonts w:ascii="Times New Roman" w:hAnsi="Times New Roman"/>
          <w:sz w:val="28"/>
          <w:szCs w:val="28"/>
        </w:rPr>
        <w:t xml:space="preserve"> ghi vào dòng mã số 194</w:t>
      </w:r>
    </w:p>
    <w:p w14:paraId="2BA99F3C"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thuê lao động trong nước ghi vào dòng mã số 194</w:t>
      </w:r>
    </w:p>
    <w:p w14:paraId="254E9B2A"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lastRenderedPageBreak/>
        <w:t>- Chi phí thuê phiên dịch, biên dịch ghi vào dòng mã số 194</w:t>
      </w:r>
    </w:p>
    <w:p w14:paraId="53A34FFB"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thuê đào tạo lại cán bộ (nếu có hóa đơn, thỏa thuận, hợp đồng </w:t>
      </w:r>
      <w:r w:rsidRPr="00716D81">
        <w:rPr>
          <w:rFonts w:ascii="Times New Roman" w:hAnsi="Times New Roman"/>
          <w:sz w:val="28"/>
          <w:szCs w:val="28"/>
        </w:rPr>
        <w:t>với đơn vị/tổ chức cung cấp dịch vụ giáo dục/bồi dường)</w:t>
      </w:r>
      <w:r>
        <w:rPr>
          <w:rFonts w:ascii="Times New Roman" w:hAnsi="Times New Roman"/>
          <w:sz w:val="28"/>
          <w:szCs w:val="28"/>
        </w:rPr>
        <w:t xml:space="preserve"> ghi vào dòng mã số 169</w:t>
      </w:r>
    </w:p>
    <w:p w14:paraId="3B403317" w14:textId="77777777" w:rsidR="00716D81" w:rsidRDefault="00716D81" w:rsidP="007042A5">
      <w:pPr>
        <w:spacing w:after="120" w:line="276" w:lineRule="auto"/>
        <w:ind w:firstLine="720"/>
        <w:jc w:val="both"/>
        <w:rPr>
          <w:rFonts w:ascii="Times New Roman" w:hAnsi="Times New Roman"/>
          <w:b/>
          <w:bCs/>
          <w:sz w:val="28"/>
          <w:szCs w:val="28"/>
        </w:rPr>
      </w:pPr>
      <w:r w:rsidRPr="00716D81">
        <w:rPr>
          <w:rFonts w:ascii="Times New Roman" w:hAnsi="Times New Roman"/>
          <w:b/>
          <w:bCs/>
          <w:sz w:val="28"/>
          <w:szCs w:val="28"/>
        </w:rPr>
        <w:t>Câu 2.9 Đơn vị chi đoàn ra/đoàn vào là bao nhiêu?</w:t>
      </w:r>
    </w:p>
    <w:p w14:paraId="28F4CA34"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Câu này bao gồm các chi phí chi đoàn ra/đoàn vào của đơn vị</w:t>
      </w:r>
      <w:r w:rsidR="00AE1438">
        <w:rPr>
          <w:rFonts w:ascii="Times New Roman" w:hAnsi="Times New Roman"/>
          <w:sz w:val="28"/>
          <w:szCs w:val="28"/>
        </w:rPr>
        <w:t>,</w:t>
      </w:r>
      <w:r>
        <w:rPr>
          <w:rFonts w:ascii="Times New Roman" w:hAnsi="Times New Roman"/>
          <w:sz w:val="28"/>
          <w:szCs w:val="28"/>
        </w:rPr>
        <w:t xml:space="preserve"> bao gồm:</w:t>
      </w:r>
    </w:p>
    <w:p w14:paraId="51FE065B"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vé máy bay </w:t>
      </w:r>
      <w:r w:rsidR="00AE1438">
        <w:rPr>
          <w:rFonts w:ascii="Times New Roman" w:hAnsi="Times New Roman"/>
          <w:sz w:val="28"/>
          <w:szCs w:val="28"/>
        </w:rPr>
        <w:t>ghi vào dòng mã số 137</w:t>
      </w:r>
    </w:p>
    <w:p w14:paraId="1946A641"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w:t>
      </w:r>
      <w:r w:rsidR="00AE1438">
        <w:rPr>
          <w:rFonts w:ascii="Times New Roman" w:hAnsi="Times New Roman"/>
          <w:sz w:val="28"/>
          <w:szCs w:val="28"/>
        </w:rPr>
        <w:t>v</w:t>
      </w:r>
      <w:r w:rsidRPr="00716D81">
        <w:rPr>
          <w:rFonts w:ascii="Times New Roman" w:hAnsi="Times New Roman"/>
          <w:sz w:val="28"/>
          <w:szCs w:val="28"/>
        </w:rPr>
        <w:t>é tàu hỏa, đường sắt trên cao</w:t>
      </w:r>
      <w:r w:rsidR="00AE1438">
        <w:rPr>
          <w:rFonts w:ascii="Times New Roman" w:hAnsi="Times New Roman"/>
          <w:sz w:val="28"/>
          <w:szCs w:val="28"/>
        </w:rPr>
        <w:t xml:space="preserve"> ghi vào dòng mã số 131</w:t>
      </w:r>
    </w:p>
    <w:p w14:paraId="4664D33F"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w:t>
      </w:r>
      <w:r w:rsidR="00AE1438">
        <w:rPr>
          <w:rFonts w:ascii="Times New Roman" w:hAnsi="Times New Roman"/>
          <w:sz w:val="28"/>
          <w:szCs w:val="28"/>
        </w:rPr>
        <w:t>v</w:t>
      </w:r>
      <w:r w:rsidRPr="00716D81">
        <w:rPr>
          <w:rFonts w:ascii="Times New Roman" w:hAnsi="Times New Roman"/>
          <w:sz w:val="28"/>
          <w:szCs w:val="28"/>
        </w:rPr>
        <w:t>é tàu thuyền du lịch, vé phà, xuồng</w:t>
      </w:r>
      <w:r w:rsidR="00AE1438">
        <w:rPr>
          <w:rFonts w:ascii="Times New Roman" w:hAnsi="Times New Roman"/>
          <w:sz w:val="28"/>
          <w:szCs w:val="28"/>
        </w:rPr>
        <w:t xml:space="preserve"> ghi vào dòng mã số 135</w:t>
      </w:r>
    </w:p>
    <w:p w14:paraId="2508E43E"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w:t>
      </w:r>
      <w:r w:rsidR="00AE1438">
        <w:rPr>
          <w:rFonts w:ascii="Times New Roman" w:hAnsi="Times New Roman"/>
          <w:sz w:val="28"/>
          <w:szCs w:val="28"/>
        </w:rPr>
        <w:t>v</w:t>
      </w:r>
      <w:r w:rsidRPr="00716D81">
        <w:rPr>
          <w:rFonts w:ascii="Times New Roman" w:hAnsi="Times New Roman"/>
          <w:sz w:val="28"/>
          <w:szCs w:val="28"/>
        </w:rPr>
        <w:t>é xe khách, xe buýt, taxi, grab</w:t>
      </w:r>
      <w:r w:rsidR="00AE1438">
        <w:rPr>
          <w:rFonts w:ascii="Times New Roman" w:hAnsi="Times New Roman"/>
          <w:sz w:val="28"/>
          <w:szCs w:val="28"/>
        </w:rPr>
        <w:t xml:space="preserve"> ghi vào dòng mã số 133</w:t>
      </w:r>
    </w:p>
    <w:p w14:paraId="6128D585"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tiền thuê phòng ngủ</w:t>
      </w:r>
      <w:r w:rsidR="00AE1438">
        <w:rPr>
          <w:rFonts w:ascii="Times New Roman" w:hAnsi="Times New Roman"/>
          <w:sz w:val="28"/>
          <w:szCs w:val="28"/>
        </w:rPr>
        <w:t xml:space="preserve"> ghi vào dòng mã số 141</w:t>
      </w:r>
    </w:p>
    <w:p w14:paraId="76943597"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đi ăn nhà hàng, có hóa đơn</w:t>
      </w:r>
      <w:r w:rsidR="00AE1438">
        <w:rPr>
          <w:rFonts w:ascii="Times New Roman" w:hAnsi="Times New Roman"/>
          <w:sz w:val="28"/>
          <w:szCs w:val="28"/>
        </w:rPr>
        <w:t xml:space="preserve"> ghi vào dòng mã số 142</w:t>
      </w:r>
    </w:p>
    <w:p w14:paraId="2ED8DFBD" w14:textId="77777777" w:rsidR="00716D81" w:rsidRDefault="00716D81"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khoán </w:t>
      </w:r>
      <w:r w:rsidR="00AE1438">
        <w:rPr>
          <w:rFonts w:ascii="Times New Roman" w:hAnsi="Times New Roman"/>
          <w:sz w:val="28"/>
          <w:szCs w:val="28"/>
        </w:rPr>
        <w:t>tiền ăn uống cho người lao động ghi vào dòng mã số 189</w:t>
      </w:r>
    </w:p>
    <w:p w14:paraId="510C0F21" w14:textId="77777777" w:rsidR="00AE1438" w:rsidRDefault="00AE1438"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khoán chi đoàn ra theo chế độ ghi vào dòng mã số 189</w:t>
      </w:r>
    </w:p>
    <w:p w14:paraId="56AD4B0A" w14:textId="77777777" w:rsidR="00AE1438" w:rsidRDefault="00AE1438"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phí, lệ phí khác ghi vào dòng mã số 189</w:t>
      </w:r>
    </w:p>
    <w:p w14:paraId="5124A79B" w14:textId="77777777" w:rsidR="00AE1438" w:rsidRDefault="00AE1438" w:rsidP="007042A5">
      <w:pPr>
        <w:spacing w:after="120" w:line="276" w:lineRule="auto"/>
        <w:ind w:firstLine="720"/>
        <w:jc w:val="both"/>
        <w:rPr>
          <w:rFonts w:ascii="Times New Roman" w:hAnsi="Times New Roman"/>
          <w:sz w:val="28"/>
          <w:szCs w:val="28"/>
        </w:rPr>
      </w:pPr>
      <w:r>
        <w:rPr>
          <w:rFonts w:ascii="Times New Roman" w:hAnsi="Times New Roman"/>
          <w:sz w:val="28"/>
          <w:szCs w:val="28"/>
        </w:rPr>
        <w:t>- Các khoản chi khác, liệt kê (Phần mềm hiện bảng mã sản phẩm IO để đơn vị chọn</w:t>
      </w:r>
    </w:p>
    <w:p w14:paraId="063ED182" w14:textId="77777777" w:rsidR="00AE1438" w:rsidRDefault="00AE1438" w:rsidP="007042A5">
      <w:pPr>
        <w:spacing w:after="120" w:line="276" w:lineRule="auto"/>
        <w:ind w:firstLine="720"/>
        <w:jc w:val="both"/>
        <w:rPr>
          <w:rFonts w:ascii="Times New Roman" w:hAnsi="Times New Roman"/>
          <w:sz w:val="28"/>
          <w:szCs w:val="28"/>
        </w:rPr>
      </w:pPr>
      <w:r>
        <w:rPr>
          <w:rFonts w:ascii="Times New Roman" w:hAnsi="Times New Roman"/>
          <w:sz w:val="28"/>
          <w:szCs w:val="28"/>
        </w:rPr>
        <w:t>Lưu ý:</w:t>
      </w:r>
    </w:p>
    <w:p w14:paraId="32F826CB" w14:textId="77777777" w:rsidR="00AE1438" w:rsidRDefault="00AE1438" w:rsidP="007042A5">
      <w:pPr>
        <w:spacing w:after="120" w:line="276" w:lineRule="auto"/>
        <w:ind w:firstLine="720"/>
        <w:jc w:val="both"/>
        <w:rPr>
          <w:rFonts w:ascii="Times New Roman" w:hAnsi="Times New Roman"/>
          <w:sz w:val="28"/>
          <w:szCs w:val="28"/>
        </w:rPr>
      </w:pPr>
      <w:r>
        <w:rPr>
          <w:rFonts w:ascii="Times New Roman" w:hAnsi="Times New Roman"/>
          <w:sz w:val="28"/>
          <w:szCs w:val="28"/>
        </w:rPr>
        <w:t>- Các dòng mã số 137, 131, 135, 133, 141. 142 là khoản đơn vị tự trả trực tiếp không qua người lao động. Nếu đơn vị khoán hoặc chi cho người lao động tự trả thì ghi vào dòng mã số 189.</w:t>
      </w:r>
    </w:p>
    <w:p w14:paraId="74F506EB" w14:textId="77777777" w:rsidR="00AE1438" w:rsidRPr="00AE1438" w:rsidRDefault="00AE1438" w:rsidP="007042A5">
      <w:pPr>
        <w:spacing w:after="120" w:line="276" w:lineRule="auto"/>
        <w:ind w:firstLine="720"/>
        <w:jc w:val="both"/>
        <w:rPr>
          <w:rFonts w:ascii="Times New Roman" w:hAnsi="Times New Roman"/>
          <w:b/>
          <w:bCs/>
          <w:sz w:val="28"/>
          <w:szCs w:val="28"/>
        </w:rPr>
      </w:pPr>
      <w:r w:rsidRPr="00AE1438">
        <w:rPr>
          <w:rFonts w:ascii="Times New Roman" w:hAnsi="Times New Roman"/>
          <w:b/>
          <w:bCs/>
          <w:sz w:val="28"/>
          <w:szCs w:val="28"/>
        </w:rPr>
        <w:t>Câu 2.10 Đơn vị chi sửa chữa, duy tu tài sản phục vụ công tác chuyên môn và các công trình cơ sở hạ tầng là bao nhiêu?</w:t>
      </w:r>
    </w:p>
    <w:p w14:paraId="77176904" w14:textId="77777777" w:rsidR="00AE1438" w:rsidRDefault="00C70A7E" w:rsidP="007042A5">
      <w:pPr>
        <w:spacing w:after="120" w:line="276" w:lineRule="auto"/>
        <w:ind w:firstLine="720"/>
        <w:jc w:val="both"/>
        <w:rPr>
          <w:rFonts w:ascii="Times New Roman" w:hAnsi="Times New Roman"/>
          <w:sz w:val="28"/>
          <w:szCs w:val="28"/>
        </w:rPr>
      </w:pPr>
      <w:r>
        <w:rPr>
          <w:rFonts w:ascii="Times New Roman" w:hAnsi="Times New Roman"/>
          <w:sz w:val="28"/>
          <w:szCs w:val="28"/>
        </w:rPr>
        <w:t>Câu này bao gồm các chi phí về sửa chữa, duy tu tài sản phục vụ công tác chuyên môn và các công trình cơ sở hạ tầng của đơn vị, bao gồm:</w:t>
      </w:r>
    </w:p>
    <w:p w14:paraId="5824C433" w14:textId="77777777" w:rsidR="00AE1438" w:rsidRDefault="00C70A7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bảo dưỡng ô</w:t>
      </w:r>
      <w:r w:rsidRPr="00C70A7E">
        <w:rPr>
          <w:rFonts w:ascii="Times New Roman" w:hAnsi="Times New Roman"/>
          <w:sz w:val="28"/>
          <w:szCs w:val="28"/>
        </w:rPr>
        <w:t xml:space="preserve"> tô dùng chung, ô tô phục vụ chức danh, ô tô chuyên </w:t>
      </w:r>
      <w:r>
        <w:rPr>
          <w:rFonts w:ascii="Times New Roman" w:hAnsi="Times New Roman"/>
          <w:sz w:val="28"/>
          <w:szCs w:val="28"/>
        </w:rPr>
        <w:t>dung ghi vào dòng mã số 128</w:t>
      </w:r>
    </w:p>
    <w:p w14:paraId="1587BB36" w14:textId="77777777" w:rsidR="00C70A7E" w:rsidRDefault="00C70A7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tài sản và thiết bị chuyên dùng ghi vào dòng mã số 105</w:t>
      </w:r>
    </w:p>
    <w:p w14:paraId="1325C290" w14:textId="77777777" w:rsidR="00C70A7E" w:rsidRDefault="00C70A7E" w:rsidP="00C70A7E">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nhà cửa có hóa đơn, thỏa thuận ghi vào dòng mã số 122. Nếu đơn vị tự sửa chữa và mua các vật dụng cần thiết để sửa như bóng đèn, sơn tường, … thì đơn vị khai chi tiết vào câu 2.14</w:t>
      </w:r>
    </w:p>
    <w:p w14:paraId="2AA5CDC7" w14:textId="77777777" w:rsidR="00C70A7E" w:rsidRDefault="00C70A7E" w:rsidP="007042A5">
      <w:pPr>
        <w:spacing w:after="120" w:line="276" w:lineRule="auto"/>
        <w:ind w:firstLine="720"/>
        <w:jc w:val="both"/>
        <w:rPr>
          <w:rFonts w:ascii="Times New Roman" w:hAnsi="Times New Roman"/>
          <w:sz w:val="28"/>
          <w:szCs w:val="28"/>
        </w:rPr>
      </w:pPr>
      <w:r>
        <w:rPr>
          <w:rFonts w:ascii="Times New Roman" w:hAnsi="Times New Roman"/>
          <w:sz w:val="28"/>
          <w:szCs w:val="28"/>
        </w:rPr>
        <w:lastRenderedPageBreak/>
        <w:t>- Chi phí sửa chữa, duy tu các thiết bị công nghệ thông tin ghi vào dòng mã số 179</w:t>
      </w:r>
    </w:p>
    <w:p w14:paraId="35D41F5D" w14:textId="77777777" w:rsidR="00C70A7E" w:rsidRDefault="00C70A7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t</w:t>
      </w:r>
      <w:r w:rsidRPr="00C70A7E">
        <w:rPr>
          <w:rFonts w:ascii="Times New Roman" w:hAnsi="Times New Roman"/>
          <w:sz w:val="28"/>
          <w:szCs w:val="28"/>
        </w:rPr>
        <w:t>ài sản và thiết bị văn phòng</w:t>
      </w:r>
      <w:r w:rsidR="0085630E">
        <w:rPr>
          <w:rFonts w:ascii="Times New Roman" w:hAnsi="Times New Roman"/>
          <w:sz w:val="28"/>
          <w:szCs w:val="28"/>
        </w:rPr>
        <w:t xml:space="preserve"> ghi vào dòng mã số 179</w:t>
      </w:r>
    </w:p>
    <w:p w14:paraId="25C404FC" w14:textId="77777777" w:rsidR="0085630E" w:rsidRDefault="0085630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c</w:t>
      </w:r>
      <w:r w:rsidRPr="0085630E">
        <w:rPr>
          <w:rFonts w:ascii="Times New Roman" w:hAnsi="Times New Roman"/>
          <w:sz w:val="28"/>
          <w:szCs w:val="28"/>
        </w:rPr>
        <w:t>ông trình văn hóa, công viên, thể thao</w:t>
      </w:r>
      <w:r>
        <w:rPr>
          <w:rFonts w:ascii="Times New Roman" w:hAnsi="Times New Roman"/>
          <w:sz w:val="28"/>
          <w:szCs w:val="28"/>
        </w:rPr>
        <w:t xml:space="preserve"> ghi vào dòng mã số 166</w:t>
      </w:r>
    </w:p>
    <w:p w14:paraId="6BFFF4FC" w14:textId="77777777" w:rsidR="0085630E" w:rsidRDefault="0085630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đường điện ghi vào dòng mã số 105</w:t>
      </w:r>
    </w:p>
    <w:p w14:paraId="556665A6" w14:textId="77777777" w:rsidR="0085630E" w:rsidRDefault="0085630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đường nước ghi vào dòng mã số 126</w:t>
      </w:r>
    </w:p>
    <w:p w14:paraId="5456861E" w14:textId="77777777" w:rsidR="0085630E" w:rsidRDefault="0085630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đường bộ ghi vào dòng mã số 124</w:t>
      </w:r>
    </w:p>
    <w:p w14:paraId="16640D8F" w14:textId="77777777" w:rsidR="0085630E" w:rsidRDefault="0085630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đường sắt ghi vào dòng mã số 123</w:t>
      </w:r>
    </w:p>
    <w:p w14:paraId="1768E691" w14:textId="77777777" w:rsidR="0085630E" w:rsidRDefault="0085630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bến cảng sân bay ghi vào dòng mã số 125</w:t>
      </w:r>
    </w:p>
    <w:p w14:paraId="2E620452" w14:textId="77777777" w:rsidR="0085630E" w:rsidRDefault="0085630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đê điều, hồ đập, kênh mương ghi vào dòng mã số 125</w:t>
      </w:r>
    </w:p>
    <w:p w14:paraId="014C87BF" w14:textId="77777777" w:rsidR="0085630E" w:rsidRDefault="0085630E"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sửa chữa, duy tu các tài sản và công trình hạ tầng cơ sở khác</w:t>
      </w:r>
      <w:r w:rsidRPr="0085630E">
        <w:rPr>
          <w:rFonts w:ascii="Times New Roman" w:hAnsi="Times New Roman"/>
          <w:sz w:val="28"/>
          <w:szCs w:val="28"/>
        </w:rPr>
        <w:t xml:space="preserve"> </w:t>
      </w:r>
      <w:r>
        <w:rPr>
          <w:rFonts w:ascii="Times New Roman" w:hAnsi="Times New Roman"/>
          <w:sz w:val="28"/>
          <w:szCs w:val="28"/>
        </w:rPr>
        <w:t>ghi vào dòng mã số 125</w:t>
      </w:r>
    </w:p>
    <w:p w14:paraId="70006893" w14:textId="77777777" w:rsidR="00AE1438" w:rsidRPr="00AD0565" w:rsidRDefault="0085630E" w:rsidP="007042A5">
      <w:pPr>
        <w:spacing w:after="120" w:line="276" w:lineRule="auto"/>
        <w:ind w:firstLine="720"/>
        <w:jc w:val="both"/>
        <w:rPr>
          <w:rFonts w:ascii="Times New Roman" w:hAnsi="Times New Roman"/>
          <w:b/>
          <w:bCs/>
          <w:sz w:val="28"/>
          <w:szCs w:val="28"/>
        </w:rPr>
      </w:pPr>
      <w:r w:rsidRPr="00AD0565">
        <w:rPr>
          <w:rFonts w:ascii="Times New Roman" w:hAnsi="Times New Roman"/>
          <w:b/>
          <w:bCs/>
          <w:sz w:val="28"/>
          <w:szCs w:val="28"/>
        </w:rPr>
        <w:t>Câu 2.11</w:t>
      </w:r>
      <w:r w:rsidR="00AD0565" w:rsidRPr="00AD0565">
        <w:rPr>
          <w:rFonts w:ascii="Times New Roman" w:hAnsi="Times New Roman"/>
          <w:b/>
          <w:bCs/>
          <w:sz w:val="28"/>
          <w:szCs w:val="28"/>
        </w:rPr>
        <w:t xml:space="preserve"> Đơn vị chi mua sắm tài sản phục vụ các hoạt động của đơn vị? Lưu ý: Nếu đơn vị hạch toán vào TSCĐ thì không khai các chi phí đó vào mục này</w:t>
      </w:r>
    </w:p>
    <w:p w14:paraId="5AB8C677" w14:textId="77777777" w:rsidR="00AD0565" w:rsidRDefault="00AD0565" w:rsidP="00AD056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Câu này bao gồm các chi phí mua sắm tài sản phục vụ hoạt động của đơn vị như </w:t>
      </w:r>
      <w:r w:rsidRPr="002A023E">
        <w:rPr>
          <w:rFonts w:ascii="Times New Roman" w:hAnsi="Times New Roman"/>
          <w:sz w:val="28"/>
          <w:szCs w:val="28"/>
        </w:rPr>
        <w:t xml:space="preserve">mua máy photocopy, máy điều hòa, máy in, </w:t>
      </w:r>
      <w:r>
        <w:rPr>
          <w:rFonts w:ascii="Times New Roman" w:hAnsi="Times New Roman"/>
          <w:sz w:val="28"/>
          <w:szCs w:val="28"/>
        </w:rPr>
        <w:t xml:space="preserve">ti vi, đồ điện dân dụng, máy chiếu, </w:t>
      </w:r>
      <w:r w:rsidRPr="002A023E">
        <w:rPr>
          <w:rFonts w:ascii="Times New Roman" w:hAnsi="Times New Roman"/>
          <w:sz w:val="28"/>
          <w:szCs w:val="28"/>
        </w:rPr>
        <w:t xml:space="preserve">ô tô, </w:t>
      </w:r>
      <w:r>
        <w:rPr>
          <w:rFonts w:ascii="Times New Roman" w:hAnsi="Times New Roman"/>
          <w:sz w:val="28"/>
          <w:szCs w:val="28"/>
        </w:rPr>
        <w:t>xe máy, xe đạp, xe kéo tay, xe ba bánh</w:t>
      </w:r>
      <w:r w:rsidRPr="002A023E">
        <w:rPr>
          <w:rFonts w:ascii="Times New Roman" w:hAnsi="Times New Roman"/>
          <w:sz w:val="28"/>
          <w:szCs w:val="28"/>
        </w:rPr>
        <w:t>.. để phục vụ hoạt động của đơn</w:t>
      </w:r>
      <w:r>
        <w:rPr>
          <w:rFonts w:ascii="Times New Roman" w:hAnsi="Times New Roman"/>
          <w:sz w:val="28"/>
          <w:szCs w:val="28"/>
        </w:rPr>
        <w:t xml:space="preserve"> vị,</w:t>
      </w:r>
      <w:r w:rsidRPr="002A023E">
        <w:rPr>
          <w:rFonts w:ascii="Times New Roman" w:hAnsi="Times New Roman"/>
          <w:sz w:val="28"/>
          <w:szCs w:val="28"/>
        </w:rPr>
        <w:t xml:space="preserve"> </w:t>
      </w:r>
      <w:r w:rsidRPr="00841BBF">
        <w:rPr>
          <w:rFonts w:ascii="Times New Roman" w:hAnsi="Times New Roman"/>
          <w:sz w:val="28"/>
          <w:szCs w:val="28"/>
        </w:rPr>
        <w:t xml:space="preserve">không bao gồm chi phí đơn vị mua các sản phẩm này làm quà tặng, quà biếu cho người lao động hoặc đối tác của đơn vị. Nếu phát sinh chi phí này, ghi vào  mục </w:t>
      </w:r>
      <w:r>
        <w:rPr>
          <w:rFonts w:ascii="Times New Roman" w:hAnsi="Times New Roman"/>
          <w:sz w:val="28"/>
          <w:szCs w:val="28"/>
        </w:rPr>
        <w:t>101</w:t>
      </w:r>
      <w:r w:rsidRPr="00841BBF">
        <w:rPr>
          <w:rFonts w:ascii="Times New Roman" w:hAnsi="Times New Roman"/>
          <w:sz w:val="28"/>
          <w:szCs w:val="28"/>
        </w:rPr>
        <w:t xml:space="preserve"> </w:t>
      </w:r>
      <w:r>
        <w:rPr>
          <w:rFonts w:ascii="Times New Roman" w:hAnsi="Times New Roman"/>
          <w:sz w:val="28"/>
          <w:szCs w:val="28"/>
        </w:rPr>
        <w:t>“</w:t>
      </w:r>
      <w:r w:rsidRPr="00841BBF">
        <w:rPr>
          <w:rFonts w:ascii="Times New Roman" w:hAnsi="Times New Roman"/>
          <w:sz w:val="28"/>
          <w:szCs w:val="28"/>
        </w:rPr>
        <w:t>Chi phí cho người lao động</w:t>
      </w:r>
      <w:r>
        <w:rPr>
          <w:rFonts w:ascii="Times New Roman" w:hAnsi="Times New Roman"/>
          <w:sz w:val="28"/>
          <w:szCs w:val="28"/>
        </w:rPr>
        <w:t>”</w:t>
      </w:r>
      <w:r w:rsidRPr="00841BBF">
        <w:rPr>
          <w:rFonts w:ascii="Times New Roman" w:hAnsi="Times New Roman"/>
          <w:sz w:val="28"/>
          <w:szCs w:val="28"/>
        </w:rPr>
        <w:t>, mã 19</w:t>
      </w:r>
      <w:r w:rsidR="00E771B6">
        <w:rPr>
          <w:rFonts w:ascii="Times New Roman" w:hAnsi="Times New Roman"/>
          <w:sz w:val="28"/>
          <w:szCs w:val="28"/>
        </w:rPr>
        <w:t>4</w:t>
      </w:r>
      <w:r w:rsidRPr="00841BBF">
        <w:rPr>
          <w:rFonts w:ascii="Times New Roman" w:hAnsi="Times New Roman"/>
          <w:sz w:val="28"/>
          <w:szCs w:val="28"/>
        </w:rPr>
        <w:t xml:space="preserve"> </w:t>
      </w:r>
      <w:r>
        <w:rPr>
          <w:rFonts w:ascii="Times New Roman" w:hAnsi="Times New Roman"/>
          <w:sz w:val="28"/>
          <w:szCs w:val="28"/>
        </w:rPr>
        <w:t>“</w:t>
      </w:r>
      <w:r w:rsidRPr="00841BBF">
        <w:rPr>
          <w:rFonts w:ascii="Times New Roman" w:hAnsi="Times New Roman"/>
          <w:sz w:val="28"/>
          <w:szCs w:val="28"/>
        </w:rPr>
        <w:t>Chi trả công lao động khác không nằm trong quỹ lương</w:t>
      </w:r>
      <w:r>
        <w:rPr>
          <w:rFonts w:ascii="Times New Roman" w:hAnsi="Times New Roman"/>
          <w:sz w:val="28"/>
          <w:szCs w:val="28"/>
        </w:rPr>
        <w:t>”</w:t>
      </w:r>
      <w:r w:rsidRPr="00841BBF">
        <w:rPr>
          <w:rFonts w:ascii="Times New Roman" w:hAnsi="Times New Roman"/>
          <w:sz w:val="28"/>
          <w:szCs w:val="28"/>
        </w:rPr>
        <w:t>. Nếu đơn vị mua các sản phẩm này làm quà khuyến mại, tặng kèm với sản phẩm chính thì vẫn được ghi ở câu này. Nếu đơn vị hạch toán các khoản này vào tài sản cố định thì không khai các loại chi phí đó vào mục này</w:t>
      </w:r>
      <w:r>
        <w:rPr>
          <w:rFonts w:ascii="Times New Roman" w:hAnsi="Times New Roman"/>
          <w:sz w:val="28"/>
          <w:szCs w:val="28"/>
        </w:rPr>
        <w:t xml:space="preserve"> c</w:t>
      </w:r>
      <w:r w:rsidRPr="00AD4BE1">
        <w:rPr>
          <w:rFonts w:ascii="Times New Roman" w:hAnsi="Times New Roman"/>
          <w:sz w:val="28"/>
          <w:szCs w:val="28"/>
        </w:rPr>
        <w:t>ụ thể:</w:t>
      </w:r>
    </w:p>
    <w:p w14:paraId="7DA29A5E" w14:textId="77777777" w:rsidR="00E771B6" w:rsidRDefault="00E771B6" w:rsidP="00E771B6">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ô tô các loại ghi vào dòng mã số 96</w:t>
      </w:r>
      <w:r>
        <w:rPr>
          <w:rFonts w:ascii="Times New Roman" w:hAnsi="Times New Roman"/>
          <w:sz w:val="28"/>
          <w:szCs w:val="28"/>
        </w:rPr>
        <w:t>.</w:t>
      </w:r>
    </w:p>
    <w:p w14:paraId="620911DD" w14:textId="77777777" w:rsidR="00E771B6" w:rsidRDefault="00E771B6" w:rsidP="00E771B6">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mô tô, xe máy ghi vào dòng mã số 99</w:t>
      </w:r>
      <w:r>
        <w:rPr>
          <w:rFonts w:ascii="Times New Roman" w:hAnsi="Times New Roman"/>
          <w:sz w:val="28"/>
          <w:szCs w:val="28"/>
        </w:rPr>
        <w:t>.</w:t>
      </w:r>
    </w:p>
    <w:p w14:paraId="10FF4619" w14:textId="77777777" w:rsidR="00E771B6" w:rsidRDefault="00E771B6" w:rsidP="00E771B6">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xml:space="preserve">- Chi phí mua </w:t>
      </w:r>
      <w:r>
        <w:rPr>
          <w:rFonts w:ascii="Times New Roman" w:hAnsi="Times New Roman"/>
          <w:sz w:val="28"/>
          <w:szCs w:val="28"/>
        </w:rPr>
        <w:t xml:space="preserve">tài sản và thiết bị chuyên dùng như </w:t>
      </w:r>
      <w:r w:rsidRPr="00AD4BE1">
        <w:rPr>
          <w:rFonts w:ascii="Times New Roman" w:hAnsi="Times New Roman"/>
          <w:sz w:val="28"/>
          <w:szCs w:val="28"/>
        </w:rPr>
        <w:t>các loại máy chuyên dụng dùng trong sản xuất các ngành nông, lâm nghiệp và thủy sản; công nghiệp, xây dựng,….) ghi vào dòng mã số 95</w:t>
      </w:r>
      <w:r>
        <w:rPr>
          <w:rFonts w:ascii="Times New Roman" w:hAnsi="Times New Roman"/>
          <w:sz w:val="28"/>
          <w:szCs w:val="28"/>
        </w:rPr>
        <w:t>.</w:t>
      </w:r>
    </w:p>
    <w:p w14:paraId="2C30D565" w14:textId="77777777" w:rsidR="00AD0565" w:rsidRDefault="00E771B6" w:rsidP="00E771B6">
      <w:pPr>
        <w:spacing w:after="120" w:line="276" w:lineRule="auto"/>
        <w:ind w:firstLine="720"/>
        <w:jc w:val="both"/>
        <w:rPr>
          <w:rFonts w:ascii="Times New Roman" w:hAnsi="Times New Roman"/>
          <w:sz w:val="28"/>
          <w:szCs w:val="28"/>
        </w:rPr>
      </w:pPr>
      <w:r>
        <w:rPr>
          <w:rFonts w:ascii="Times New Roman" w:hAnsi="Times New Roman"/>
          <w:sz w:val="28"/>
          <w:szCs w:val="28"/>
        </w:rPr>
        <w:lastRenderedPageBreak/>
        <w:t xml:space="preserve">- Chi phí mua tài sản và thiết bị văn phòng như </w:t>
      </w:r>
      <w:r w:rsidR="00AD0565" w:rsidRPr="00AD4BE1">
        <w:rPr>
          <w:rFonts w:ascii="Times New Roman" w:hAnsi="Times New Roman"/>
          <w:sz w:val="28"/>
          <w:szCs w:val="28"/>
        </w:rPr>
        <w:t>máy photocopy, máy in, máy điều hòa</w:t>
      </w:r>
      <w:r>
        <w:rPr>
          <w:rFonts w:ascii="Times New Roman" w:hAnsi="Times New Roman"/>
          <w:sz w:val="28"/>
          <w:szCs w:val="28"/>
        </w:rPr>
        <w:t>, …</w:t>
      </w:r>
      <w:r w:rsidR="00AD0565" w:rsidRPr="00AD4BE1">
        <w:rPr>
          <w:rFonts w:ascii="Times New Roman" w:hAnsi="Times New Roman"/>
          <w:sz w:val="28"/>
          <w:szCs w:val="28"/>
        </w:rPr>
        <w:t>sử dụng cho đơn vị ghi vào dòng mã số 94</w:t>
      </w:r>
      <w:r w:rsidR="00AD0565">
        <w:rPr>
          <w:rFonts w:ascii="Times New Roman" w:hAnsi="Times New Roman"/>
          <w:sz w:val="28"/>
          <w:szCs w:val="28"/>
        </w:rPr>
        <w:t>.</w:t>
      </w:r>
    </w:p>
    <w:p w14:paraId="687752E3" w14:textId="77777777" w:rsidR="00E771B6" w:rsidRDefault="00E771B6" w:rsidP="00E771B6">
      <w:pPr>
        <w:spacing w:after="120" w:line="276" w:lineRule="auto"/>
        <w:ind w:firstLine="720"/>
        <w:jc w:val="both"/>
        <w:rPr>
          <w:rFonts w:ascii="Times New Roman" w:hAnsi="Times New Roman"/>
          <w:sz w:val="28"/>
          <w:szCs w:val="28"/>
        </w:rPr>
      </w:pPr>
      <w:r>
        <w:rPr>
          <w:rFonts w:ascii="Times New Roman" w:hAnsi="Times New Roman"/>
          <w:sz w:val="28"/>
          <w:szCs w:val="28"/>
        </w:rPr>
        <w:t>- Chi phí mua các thiết bị công nghệ thông tin như điện thoại, laptop, máy vi tính,… ghi vào dòng mã số 85</w:t>
      </w:r>
    </w:p>
    <w:p w14:paraId="44B3CE71" w14:textId="77777777" w:rsidR="00E771B6" w:rsidRDefault="00E771B6" w:rsidP="00E771B6">
      <w:pPr>
        <w:spacing w:after="120" w:line="276" w:lineRule="auto"/>
        <w:ind w:firstLine="720"/>
        <w:jc w:val="both"/>
        <w:rPr>
          <w:rFonts w:ascii="Times New Roman" w:hAnsi="Times New Roman"/>
          <w:sz w:val="28"/>
          <w:szCs w:val="28"/>
        </w:rPr>
      </w:pPr>
      <w:r>
        <w:rPr>
          <w:rFonts w:ascii="Times New Roman" w:hAnsi="Times New Roman"/>
          <w:sz w:val="28"/>
          <w:szCs w:val="28"/>
        </w:rPr>
        <w:t>- Chi phí mua sản phẩm điện tử dân dụng như tivi, máy ghi hình, loa đài,… ghi vào dòng mã số 86</w:t>
      </w:r>
    </w:p>
    <w:p w14:paraId="4103A82E" w14:textId="77777777" w:rsidR="00E771B6" w:rsidRDefault="00E771B6" w:rsidP="00E771B6">
      <w:pPr>
        <w:spacing w:after="120" w:line="276" w:lineRule="auto"/>
        <w:ind w:firstLine="720"/>
        <w:jc w:val="both"/>
        <w:rPr>
          <w:rFonts w:ascii="Times New Roman" w:hAnsi="Times New Roman"/>
          <w:sz w:val="28"/>
          <w:szCs w:val="28"/>
        </w:rPr>
      </w:pPr>
      <w:r>
        <w:rPr>
          <w:rFonts w:ascii="Times New Roman" w:hAnsi="Times New Roman"/>
          <w:sz w:val="28"/>
          <w:szCs w:val="28"/>
        </w:rPr>
        <w:t>- Chi phí mua đồ điện dân dụng như tủ lạnh, máy rửa bát, máy hút bụi, lò vi sóng,… ghi vào dòng mã số 92</w:t>
      </w:r>
    </w:p>
    <w:p w14:paraId="4457D277" w14:textId="77777777" w:rsidR="00E771B6" w:rsidRDefault="00E771B6" w:rsidP="00E771B6">
      <w:pPr>
        <w:spacing w:after="120" w:line="276" w:lineRule="auto"/>
        <w:ind w:firstLine="720"/>
        <w:jc w:val="both"/>
        <w:rPr>
          <w:rFonts w:ascii="Times New Roman" w:hAnsi="Times New Roman"/>
          <w:sz w:val="28"/>
          <w:szCs w:val="28"/>
        </w:rPr>
      </w:pPr>
      <w:r>
        <w:rPr>
          <w:rFonts w:ascii="Times New Roman" w:hAnsi="Times New Roman"/>
          <w:sz w:val="28"/>
          <w:szCs w:val="28"/>
        </w:rPr>
        <w:t>- Chi phí mua s</w:t>
      </w:r>
      <w:r w:rsidRPr="00E771B6">
        <w:rPr>
          <w:rFonts w:ascii="Times New Roman" w:hAnsi="Times New Roman"/>
          <w:sz w:val="28"/>
          <w:szCs w:val="28"/>
        </w:rPr>
        <w:t>ản phẩm Thiết bị đo lường, kiểm tra, định hướng và điều khiển; đồng hồ; thiết bị bức xạ, thiết bị điện tử y học, điện liệu pháp; thiết bị và dụng cụ quang học; băng, đĩa từ tính và quang học như máy chiếu, la bàn, …</w:t>
      </w:r>
      <w:r>
        <w:rPr>
          <w:rFonts w:ascii="Times New Roman" w:hAnsi="Times New Roman"/>
          <w:sz w:val="28"/>
          <w:szCs w:val="28"/>
        </w:rPr>
        <w:t xml:space="preserve"> ghi vào dòng mã số 87</w:t>
      </w:r>
    </w:p>
    <w:p w14:paraId="7831EC54" w14:textId="77777777" w:rsidR="00E771B6" w:rsidRDefault="00E771B6" w:rsidP="00E771B6">
      <w:pPr>
        <w:spacing w:after="120" w:line="276" w:lineRule="auto"/>
        <w:ind w:firstLine="720"/>
        <w:jc w:val="both"/>
        <w:rPr>
          <w:rFonts w:ascii="Times New Roman" w:hAnsi="Times New Roman"/>
          <w:sz w:val="28"/>
          <w:szCs w:val="28"/>
        </w:rPr>
      </w:pPr>
      <w:r>
        <w:rPr>
          <w:rFonts w:ascii="Times New Roman" w:hAnsi="Times New Roman"/>
          <w:sz w:val="28"/>
          <w:szCs w:val="28"/>
        </w:rPr>
        <w:t>- Chi phí mua m</w:t>
      </w:r>
      <w:r w:rsidRPr="00E771B6">
        <w:rPr>
          <w:rFonts w:ascii="Times New Roman" w:hAnsi="Times New Roman"/>
          <w:sz w:val="28"/>
          <w:szCs w:val="28"/>
        </w:rPr>
        <w:t>ô tơ, máy phát, biến thế điện, thiết bị phân phối và điều khiển điện</w:t>
      </w:r>
      <w:r>
        <w:rPr>
          <w:rFonts w:ascii="Times New Roman" w:hAnsi="Times New Roman"/>
          <w:sz w:val="28"/>
          <w:szCs w:val="28"/>
        </w:rPr>
        <w:t xml:space="preserve"> ghi vào dòng mã số 88</w:t>
      </w:r>
    </w:p>
    <w:p w14:paraId="2E444F33" w14:textId="77777777" w:rsidR="00E771B6" w:rsidRDefault="00E771B6" w:rsidP="00E771B6">
      <w:pPr>
        <w:spacing w:after="120" w:line="276" w:lineRule="auto"/>
        <w:ind w:firstLine="720"/>
        <w:jc w:val="both"/>
        <w:rPr>
          <w:rFonts w:ascii="Times New Roman" w:hAnsi="Times New Roman"/>
          <w:sz w:val="28"/>
          <w:szCs w:val="28"/>
        </w:rPr>
      </w:pPr>
      <w:r>
        <w:rPr>
          <w:rFonts w:ascii="Times New Roman" w:hAnsi="Times New Roman"/>
          <w:sz w:val="28"/>
          <w:szCs w:val="28"/>
        </w:rPr>
        <w:t>- Chi phí mua p</w:t>
      </w:r>
      <w:r w:rsidRPr="00E771B6">
        <w:rPr>
          <w:rFonts w:ascii="Times New Roman" w:hAnsi="Times New Roman"/>
          <w:sz w:val="28"/>
          <w:szCs w:val="28"/>
        </w:rPr>
        <w:t>hương tiện vận tải khác còn lại (xe đạp, xe ba bánh, xe kéo tay,…)</w:t>
      </w:r>
      <w:r>
        <w:rPr>
          <w:rFonts w:ascii="Times New Roman" w:hAnsi="Times New Roman"/>
          <w:sz w:val="28"/>
          <w:szCs w:val="28"/>
        </w:rPr>
        <w:t xml:space="preserve"> ghi vào dòng mã số 100</w:t>
      </w:r>
    </w:p>
    <w:p w14:paraId="0D9F1499" w14:textId="77777777" w:rsidR="00E771B6" w:rsidRPr="00AD4BE1" w:rsidRDefault="00E771B6" w:rsidP="00E771B6">
      <w:pPr>
        <w:spacing w:after="120" w:line="276" w:lineRule="auto"/>
        <w:ind w:firstLine="720"/>
        <w:jc w:val="both"/>
        <w:rPr>
          <w:rFonts w:ascii="Times New Roman" w:hAnsi="Times New Roman"/>
          <w:sz w:val="28"/>
          <w:szCs w:val="28"/>
        </w:rPr>
      </w:pPr>
      <w:r>
        <w:rPr>
          <w:rFonts w:ascii="Times New Roman" w:hAnsi="Times New Roman"/>
          <w:sz w:val="28"/>
          <w:szCs w:val="28"/>
        </w:rPr>
        <w:t xml:space="preserve">Nếu đơn vị còn mua tài sản và thiết bị nào khác không được nêu ở trên thì liệt kê ở dòng </w:t>
      </w:r>
      <w:r w:rsidR="00982C84">
        <w:rPr>
          <w:rFonts w:ascii="Times New Roman" w:hAnsi="Times New Roman"/>
          <w:sz w:val="28"/>
          <w:szCs w:val="28"/>
        </w:rPr>
        <w:t>“Khác (liệt kê)”</w:t>
      </w:r>
      <w:r>
        <w:rPr>
          <w:rFonts w:ascii="Times New Roman" w:hAnsi="Times New Roman"/>
          <w:sz w:val="28"/>
          <w:szCs w:val="28"/>
        </w:rPr>
        <w:t>, hệ thống sẽ hiển thị bảng mã ngành sản phẩm IO tương ứng để đơn vị chọn.</w:t>
      </w:r>
    </w:p>
    <w:p w14:paraId="2AE5E67C" w14:textId="77777777" w:rsidR="00AE1438" w:rsidRPr="00526959" w:rsidRDefault="00526959" w:rsidP="007042A5">
      <w:pPr>
        <w:spacing w:after="120" w:line="276" w:lineRule="auto"/>
        <w:ind w:firstLine="720"/>
        <w:jc w:val="both"/>
        <w:rPr>
          <w:rFonts w:ascii="Times New Roman" w:hAnsi="Times New Roman"/>
          <w:b/>
          <w:bCs/>
          <w:sz w:val="28"/>
          <w:szCs w:val="28"/>
        </w:rPr>
      </w:pPr>
      <w:r w:rsidRPr="00526959">
        <w:rPr>
          <w:rFonts w:ascii="Times New Roman" w:hAnsi="Times New Roman"/>
          <w:b/>
          <w:bCs/>
          <w:sz w:val="28"/>
          <w:szCs w:val="28"/>
        </w:rPr>
        <w:t>Câu 2.12 Đơn vị chi mua sắm tài sản vô hình nào sau đây?</w:t>
      </w:r>
    </w:p>
    <w:p w14:paraId="50C7DFAA" w14:textId="77777777" w:rsidR="00AE1438" w:rsidRDefault="00526959" w:rsidP="007042A5">
      <w:pPr>
        <w:spacing w:after="120" w:line="276" w:lineRule="auto"/>
        <w:ind w:firstLine="720"/>
        <w:jc w:val="both"/>
        <w:rPr>
          <w:rFonts w:ascii="Times New Roman" w:hAnsi="Times New Roman"/>
          <w:sz w:val="28"/>
          <w:szCs w:val="28"/>
        </w:rPr>
      </w:pPr>
      <w:r>
        <w:rPr>
          <w:rFonts w:ascii="Times New Roman" w:hAnsi="Times New Roman"/>
          <w:sz w:val="28"/>
          <w:szCs w:val="28"/>
        </w:rPr>
        <w:t>Câu này bao gồm các chi phí mua sắm tài sản vô hình như mua bằng sáng chế, bản quyền nhãn hiệu thương mại, mua và bảo trì phần mềm,… Cụ thể:</w:t>
      </w:r>
    </w:p>
    <w:p w14:paraId="1EDC5493" w14:textId="77777777" w:rsidR="00526959" w:rsidRDefault="00526959"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bằng sáng chế ghi vào dòng mã số 162</w:t>
      </w:r>
    </w:p>
    <w:p w14:paraId="05A560C0" w14:textId="77777777" w:rsidR="00526959" w:rsidRDefault="00526959"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bản quyền nhãn hiệu thương mại ghi vào dòng mã số 162</w:t>
      </w:r>
    </w:p>
    <w:p w14:paraId="347D54F5" w14:textId="77777777" w:rsidR="00526959" w:rsidRDefault="00526959"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bảo trì phần mềm công nghệ thông tin ghi vào dòng mã số 130</w:t>
      </w:r>
    </w:p>
    <w:p w14:paraId="4730FF1D" w14:textId="77777777" w:rsidR="00526959" w:rsidRDefault="00526959"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xây dựng phần mềm công nghệ thông tin ghi vào dòng mã số 147</w:t>
      </w:r>
    </w:p>
    <w:p w14:paraId="3DB7D9A5" w14:textId="77777777" w:rsidR="00526959" w:rsidRPr="00AD4BE1" w:rsidRDefault="00526959" w:rsidP="00526959">
      <w:pPr>
        <w:spacing w:after="120" w:line="276" w:lineRule="auto"/>
        <w:ind w:firstLine="720"/>
        <w:jc w:val="both"/>
        <w:rPr>
          <w:rFonts w:ascii="Times New Roman" w:hAnsi="Times New Roman"/>
          <w:sz w:val="28"/>
          <w:szCs w:val="28"/>
        </w:rPr>
      </w:pPr>
      <w:r>
        <w:rPr>
          <w:rFonts w:ascii="Times New Roman" w:hAnsi="Times New Roman"/>
          <w:sz w:val="28"/>
          <w:szCs w:val="28"/>
        </w:rPr>
        <w:t xml:space="preserve">Nếu đơn vị còn mua sắm tài sản vô hình nào khác chưa được nêu ở trên thì liệt kê ở dòng </w:t>
      </w:r>
      <w:r w:rsidR="00982C84">
        <w:rPr>
          <w:rFonts w:ascii="Times New Roman" w:hAnsi="Times New Roman"/>
          <w:sz w:val="28"/>
          <w:szCs w:val="28"/>
        </w:rPr>
        <w:t xml:space="preserve">“Khác (liệt kê)” </w:t>
      </w:r>
      <w:r>
        <w:rPr>
          <w:rFonts w:ascii="Times New Roman" w:hAnsi="Times New Roman"/>
          <w:sz w:val="28"/>
          <w:szCs w:val="28"/>
        </w:rPr>
        <w:t>hệ thống sẽ hiển thị bảng mã ngành sản phẩm IO tương ứng để đơn vị chọn.</w:t>
      </w:r>
    </w:p>
    <w:p w14:paraId="51256E2D" w14:textId="77777777" w:rsidR="00526959" w:rsidRPr="000F1BD3" w:rsidRDefault="00526959" w:rsidP="007042A5">
      <w:pPr>
        <w:spacing w:after="120" w:line="276" w:lineRule="auto"/>
        <w:ind w:firstLine="720"/>
        <w:jc w:val="both"/>
        <w:rPr>
          <w:rFonts w:ascii="Times New Roman" w:hAnsi="Times New Roman"/>
          <w:b/>
          <w:bCs/>
          <w:sz w:val="28"/>
          <w:szCs w:val="28"/>
        </w:rPr>
      </w:pPr>
      <w:r w:rsidRPr="000F1BD3">
        <w:rPr>
          <w:rFonts w:ascii="Times New Roman" w:hAnsi="Times New Roman"/>
          <w:b/>
          <w:bCs/>
          <w:sz w:val="28"/>
          <w:szCs w:val="28"/>
        </w:rPr>
        <w:t>Câu 2.13 Chi phí nghiệp vụ chuyên môn của từng ngành/lĩnh vực mà đơn vị hoạt động</w:t>
      </w:r>
    </w:p>
    <w:p w14:paraId="24008905" w14:textId="77777777" w:rsidR="00526959" w:rsidRDefault="00526959" w:rsidP="007042A5">
      <w:pPr>
        <w:spacing w:after="120" w:line="276" w:lineRule="auto"/>
        <w:ind w:firstLine="720"/>
        <w:jc w:val="both"/>
        <w:rPr>
          <w:rFonts w:ascii="Times New Roman" w:hAnsi="Times New Roman"/>
          <w:sz w:val="28"/>
          <w:szCs w:val="28"/>
        </w:rPr>
      </w:pPr>
      <w:r>
        <w:rPr>
          <w:rFonts w:ascii="Times New Roman" w:hAnsi="Times New Roman"/>
          <w:sz w:val="28"/>
          <w:szCs w:val="28"/>
        </w:rPr>
        <w:lastRenderedPageBreak/>
        <w:t>Câu này bao gồm các chi phí thực hiện nghiệp vụ chuyên môn của đơn vị như chi phí nghiên cứu khoa học, chi phí mua đồng phục, trang phục bảo hộ,… Cụ thể:</w:t>
      </w:r>
    </w:p>
    <w:p w14:paraId="43954208" w14:textId="77777777" w:rsidR="00526959" w:rsidRDefault="00526959"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khoán thực hiện đề tài nghiên cứu khoa học ghi vào dòng mã số 155</w:t>
      </w:r>
    </w:p>
    <w:p w14:paraId="5013161B" w14:textId="77777777" w:rsidR="00526959" w:rsidRDefault="00526959"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mua đồng phục, trang phục; bảo hộ lao động ghi vào dòng mã số 193</w:t>
      </w:r>
    </w:p>
    <w:p w14:paraId="0743E48D" w14:textId="77777777" w:rsidR="00526959" w:rsidRDefault="00526959"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Nếu đơn vị còn chi các khoản phục vụ nghiệp vụ chuyên môn của đơn vị chưa được nêu ở trên thì liệt kê ở dòng </w:t>
      </w:r>
      <w:r w:rsidR="00982C84">
        <w:rPr>
          <w:rFonts w:ascii="Times New Roman" w:hAnsi="Times New Roman"/>
          <w:sz w:val="28"/>
          <w:szCs w:val="28"/>
        </w:rPr>
        <w:t>“Khác (liệt kê)</w:t>
      </w:r>
      <w:r>
        <w:rPr>
          <w:rFonts w:ascii="Times New Roman" w:hAnsi="Times New Roman"/>
          <w:sz w:val="28"/>
          <w:szCs w:val="28"/>
        </w:rPr>
        <w:t xml:space="preserve"> hệ thống sẽ hiển thị bảng mã ngành sản phẩm IO tương ứng để đơn vị chọn.</w:t>
      </w:r>
    </w:p>
    <w:p w14:paraId="52A3A76C" w14:textId="77777777" w:rsidR="00526959" w:rsidRPr="00526959" w:rsidRDefault="00526959" w:rsidP="007042A5">
      <w:pPr>
        <w:spacing w:after="120" w:line="276" w:lineRule="auto"/>
        <w:ind w:firstLine="720"/>
        <w:jc w:val="both"/>
        <w:rPr>
          <w:rFonts w:ascii="Times New Roman" w:hAnsi="Times New Roman"/>
          <w:b/>
          <w:bCs/>
          <w:sz w:val="28"/>
          <w:szCs w:val="28"/>
        </w:rPr>
      </w:pPr>
      <w:r w:rsidRPr="00526959">
        <w:rPr>
          <w:rFonts w:ascii="Times New Roman" w:hAnsi="Times New Roman"/>
          <w:b/>
          <w:bCs/>
          <w:sz w:val="28"/>
          <w:szCs w:val="28"/>
        </w:rPr>
        <w:t xml:space="preserve">Câu 2.14 Ngoài các khoản chi kể trên, đơn vị còn chi mua và sử dụng sản phẩm/dịch vụ nào </w:t>
      </w:r>
      <w:r w:rsidR="00982C84">
        <w:rPr>
          <w:rFonts w:ascii="Times New Roman" w:hAnsi="Times New Roman"/>
          <w:b/>
          <w:bCs/>
          <w:sz w:val="28"/>
          <w:szCs w:val="28"/>
        </w:rPr>
        <w:t>không</w:t>
      </w:r>
      <w:r w:rsidRPr="00526959">
        <w:rPr>
          <w:rFonts w:ascii="Times New Roman" w:hAnsi="Times New Roman"/>
          <w:b/>
          <w:bCs/>
          <w:sz w:val="28"/>
          <w:szCs w:val="28"/>
        </w:rPr>
        <w:t>?</w:t>
      </w:r>
    </w:p>
    <w:p w14:paraId="6B5ACEE5" w14:textId="77777777" w:rsidR="002F2B05" w:rsidRPr="004D433D" w:rsidRDefault="002F2B05" w:rsidP="007042A5">
      <w:pPr>
        <w:spacing w:after="120" w:line="276" w:lineRule="auto"/>
        <w:ind w:firstLine="720"/>
        <w:jc w:val="both"/>
        <w:rPr>
          <w:rFonts w:ascii="Times New Roman" w:hAnsi="Times New Roman"/>
          <w:b/>
          <w:bCs/>
          <w:i/>
          <w:iCs/>
          <w:sz w:val="28"/>
          <w:szCs w:val="28"/>
        </w:rPr>
      </w:pPr>
      <w:r w:rsidRPr="004D433D">
        <w:rPr>
          <w:rFonts w:ascii="Times New Roman" w:hAnsi="Times New Roman"/>
          <w:b/>
          <w:bCs/>
          <w:i/>
          <w:iCs/>
          <w:sz w:val="28"/>
          <w:szCs w:val="28"/>
        </w:rPr>
        <w:t>2.14.1. Đơn vị có tự sửa chữa tài sản, văn phòng, nơi làm việc không?</w:t>
      </w:r>
    </w:p>
    <w:p w14:paraId="15C02047" w14:textId="77777777" w:rsidR="002F2B05" w:rsidRDefault="002F2B05" w:rsidP="007042A5">
      <w:pPr>
        <w:spacing w:after="120" w:line="276" w:lineRule="auto"/>
        <w:ind w:firstLine="720"/>
        <w:jc w:val="both"/>
        <w:rPr>
          <w:rFonts w:ascii="Times New Roman" w:hAnsi="Times New Roman"/>
          <w:sz w:val="28"/>
          <w:szCs w:val="28"/>
        </w:rPr>
      </w:pPr>
      <w:r>
        <w:rPr>
          <w:rFonts w:ascii="Times New Roman" w:hAnsi="Times New Roman"/>
          <w:sz w:val="28"/>
          <w:szCs w:val="28"/>
        </w:rPr>
        <w:t>Câu này bao gồm các khoản đơn vị mua vật liệu, công cụ để tự sửa chữa tài sản, văn phòng, nơi làm việc (Nếu đơn vị thuê ngoài để sửa chữa thì khai ở câu 2.10). Nếu đơn vị không tự sửa chữa tài sản, văn phòng, nơi làm việc thì chọn “Không” để chuyển sang câu tiếp theo. Chi phí này bao gồm:</w:t>
      </w:r>
    </w:p>
    <w:p w14:paraId="06A30BA7" w14:textId="77777777" w:rsidR="002F2B05" w:rsidRDefault="002F2B05"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Pr="002F2B05">
        <w:rPr>
          <w:rFonts w:ascii="Times New Roman" w:hAnsi="Times New Roman"/>
          <w:sz w:val="28"/>
          <w:szCs w:val="28"/>
        </w:rPr>
        <w:t>Sản phẩm linh kiện điện tử; máy tính và thiết bị ngoại vi của máy tính, Thiết bị truyền thông (chip, vi mạch, card đồ họa, cáp USB, USB,...)</w:t>
      </w:r>
      <w:r>
        <w:rPr>
          <w:rFonts w:ascii="Times New Roman" w:hAnsi="Times New Roman"/>
          <w:sz w:val="28"/>
          <w:szCs w:val="28"/>
        </w:rPr>
        <w:t xml:space="preserve"> ghi vào dòng mã số 85</w:t>
      </w:r>
    </w:p>
    <w:p w14:paraId="3802C090" w14:textId="77777777" w:rsidR="002F2B05" w:rsidRDefault="002F2B05"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pin và ắc quy ghi vào dòng mã số 89</w:t>
      </w:r>
    </w:p>
    <w:p w14:paraId="5CA2254F" w14:textId="77777777" w:rsidR="002F2B05" w:rsidRDefault="002F2B05"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dây và thiết bị dây dẫn ghi vào dòng mã số 90</w:t>
      </w:r>
    </w:p>
    <w:p w14:paraId="537E2F19" w14:textId="77777777" w:rsidR="002F2B05" w:rsidRDefault="002F2B05"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thiết bị điện chiếu sáng (các loại đèn chiếu sáng) ghi vào dòng mã số 91</w:t>
      </w:r>
    </w:p>
    <w:p w14:paraId="2AE1C566" w14:textId="77777777" w:rsidR="002F2B05" w:rsidRDefault="002F2B05"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thiết bị điện khác (nam châm điện, máy hàn cầm tay,…) ghi vào dòng mã số 93</w:t>
      </w:r>
    </w:p>
    <w:p w14:paraId="325EA270" w14:textId="77777777" w:rsidR="002F2B05" w:rsidRDefault="002F2B05"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xi măng cá loại ghi vào dòng mã số 80</w:t>
      </w:r>
    </w:p>
    <w:p w14:paraId="738A67FE" w14:textId="77777777" w:rsidR="002F2B05" w:rsidRDefault="002F2B05" w:rsidP="007042A5">
      <w:pPr>
        <w:spacing w:after="120" w:line="276" w:lineRule="auto"/>
        <w:ind w:firstLine="720"/>
        <w:jc w:val="both"/>
        <w:rPr>
          <w:rFonts w:ascii="Times New Roman" w:hAnsi="Times New Roman"/>
          <w:sz w:val="28"/>
          <w:szCs w:val="28"/>
        </w:rPr>
      </w:pPr>
      <w:r>
        <w:rPr>
          <w:rFonts w:ascii="Times New Roman" w:hAnsi="Times New Roman"/>
          <w:sz w:val="28"/>
          <w:szCs w:val="28"/>
        </w:rPr>
        <w:t>- Chi phí mua sơn, véc ni ghi vào dòng mã số 74</w:t>
      </w:r>
    </w:p>
    <w:p w14:paraId="1FC47C27" w14:textId="77777777" w:rsidR="002F2B05" w:rsidRDefault="002F2B05"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Nếu đơn vị còn mua các khoản nào khác để tự sửa chữa thì liệt kê ở dòng </w:t>
      </w:r>
      <w:r w:rsidR="00982C84">
        <w:rPr>
          <w:rFonts w:ascii="Times New Roman" w:hAnsi="Times New Roman"/>
          <w:sz w:val="28"/>
          <w:szCs w:val="28"/>
        </w:rPr>
        <w:t>“Khác (liệt kê)”</w:t>
      </w:r>
      <w:r>
        <w:rPr>
          <w:rFonts w:ascii="Times New Roman" w:hAnsi="Times New Roman"/>
          <w:sz w:val="28"/>
          <w:szCs w:val="28"/>
        </w:rPr>
        <w:t xml:space="preserve"> hệ thống sẽ hiển thị bảng mã ngành sản phẩm IO tương ứng để đơn vị chọn</w:t>
      </w:r>
    </w:p>
    <w:p w14:paraId="4FDBA7D4" w14:textId="77777777" w:rsidR="004D433D" w:rsidRDefault="004D433D" w:rsidP="007042A5">
      <w:pPr>
        <w:spacing w:after="120" w:line="276" w:lineRule="auto"/>
        <w:ind w:firstLine="720"/>
        <w:jc w:val="both"/>
        <w:rPr>
          <w:rFonts w:ascii="Times New Roman" w:hAnsi="Times New Roman"/>
          <w:b/>
          <w:bCs/>
          <w:i/>
          <w:iCs/>
          <w:sz w:val="28"/>
          <w:szCs w:val="28"/>
        </w:rPr>
      </w:pPr>
      <w:r>
        <w:rPr>
          <w:rFonts w:ascii="Times New Roman" w:hAnsi="Times New Roman"/>
          <w:b/>
          <w:bCs/>
          <w:i/>
          <w:iCs/>
          <w:sz w:val="28"/>
          <w:szCs w:val="28"/>
        </w:rPr>
        <w:t xml:space="preserve">2.14.2 </w:t>
      </w:r>
      <w:r w:rsidRPr="004D433D">
        <w:rPr>
          <w:rFonts w:ascii="Times New Roman" w:hAnsi="Times New Roman"/>
          <w:b/>
          <w:bCs/>
          <w:i/>
          <w:iCs/>
          <w:sz w:val="28"/>
          <w:szCs w:val="28"/>
        </w:rPr>
        <w:t>Đơn vị có chi mua các đồ dùng, dụng cụ y tế, thuốc (bao gồm cả vaxcin cho động vật), hóa dược, dược liệu và các thiết bị y tế, các dịch vụ khám chữa bệnh, phẫu thuật thẩm mỹ,... để phục vụ hoạt động của đơn vị không ?</w:t>
      </w:r>
    </w:p>
    <w:p w14:paraId="38C24AAE" w14:textId="77777777" w:rsidR="004D433D" w:rsidRPr="00AE75A9" w:rsidRDefault="004D433D" w:rsidP="004D433D">
      <w:pPr>
        <w:spacing w:after="120" w:line="276" w:lineRule="auto"/>
        <w:ind w:firstLine="720"/>
        <w:jc w:val="both"/>
        <w:rPr>
          <w:rFonts w:ascii="Times New Roman" w:hAnsi="Times New Roman"/>
          <w:sz w:val="28"/>
          <w:szCs w:val="28"/>
        </w:rPr>
      </w:pPr>
      <w:r>
        <w:rPr>
          <w:rFonts w:ascii="Times New Roman" w:hAnsi="Times New Roman"/>
          <w:sz w:val="28"/>
          <w:szCs w:val="28"/>
        </w:rPr>
        <w:t xml:space="preserve">Câu này bao gồm các chi phí mua đồ dùng, dụng cụ y tế, thuốc, hóa dược liệu và chi phí khám chữa bệnh, phẫu thuật thẩm mỹ,… để phục vụ hoạt động của </w:t>
      </w:r>
      <w:r>
        <w:rPr>
          <w:rFonts w:ascii="Times New Roman" w:hAnsi="Times New Roman"/>
          <w:sz w:val="28"/>
          <w:szCs w:val="28"/>
        </w:rPr>
        <w:lastRenderedPageBreak/>
        <w:t>đơn vị, không bao gồm</w:t>
      </w:r>
      <w:r w:rsidRPr="00AE75A9">
        <w:rPr>
          <w:rFonts w:ascii="Times New Roman" w:hAnsi="Times New Roman"/>
          <w:sz w:val="28"/>
          <w:szCs w:val="28"/>
        </w:rPr>
        <w:t xml:space="preserve"> chi phí dịch vụ y tế, thuốc thang, dịch vụ kiểm tra sức khỏe định kỳ cho người lao động.</w:t>
      </w:r>
      <w:r w:rsidRPr="00841BBF">
        <w:rPr>
          <w:rFonts w:ascii="Times New Roman" w:hAnsi="Times New Roman"/>
          <w:sz w:val="28"/>
          <w:szCs w:val="28"/>
        </w:rPr>
        <w:t xml:space="preserve"> Nếu phát sinh chi phí này thì ghi vào mục </w:t>
      </w:r>
      <w:r>
        <w:rPr>
          <w:rFonts w:ascii="Times New Roman" w:hAnsi="Times New Roman"/>
          <w:sz w:val="28"/>
          <w:szCs w:val="28"/>
        </w:rPr>
        <w:t>101</w:t>
      </w:r>
      <w:r w:rsidRPr="00841BBF">
        <w:rPr>
          <w:rFonts w:ascii="Times New Roman" w:hAnsi="Times New Roman"/>
          <w:sz w:val="28"/>
          <w:szCs w:val="28"/>
        </w:rPr>
        <w:t xml:space="preserve"> Chi phí cho người lao động mã 19</w:t>
      </w:r>
      <w:r>
        <w:rPr>
          <w:rFonts w:ascii="Times New Roman" w:hAnsi="Times New Roman"/>
          <w:sz w:val="28"/>
          <w:szCs w:val="28"/>
        </w:rPr>
        <w:t>4</w:t>
      </w:r>
      <w:r w:rsidRPr="00841BBF">
        <w:rPr>
          <w:rFonts w:ascii="Times New Roman" w:hAnsi="Times New Roman"/>
          <w:sz w:val="28"/>
          <w:szCs w:val="28"/>
        </w:rPr>
        <w:t xml:space="preserve"> Chi trả công lao động khác không nằm trong quỹ lương</w:t>
      </w:r>
      <w:r w:rsidR="0067420C">
        <w:rPr>
          <w:rFonts w:ascii="Times New Roman" w:hAnsi="Times New Roman"/>
          <w:sz w:val="28"/>
          <w:szCs w:val="28"/>
        </w:rPr>
        <w:t>. Nếu đơn vị không mua các sản phẩm về y tế, chọn “Không” để chuyển sang câu tiếp theo. Các chi phí về y tế bao gồm:</w:t>
      </w:r>
    </w:p>
    <w:p w14:paraId="10B7C6D0" w14:textId="77777777" w:rsidR="004D433D" w:rsidRPr="00AD4BE1" w:rsidRDefault="004D433D" w:rsidP="004D433D">
      <w:pPr>
        <w:spacing w:after="120" w:line="276" w:lineRule="auto"/>
        <w:ind w:firstLine="720"/>
        <w:jc w:val="both"/>
        <w:rPr>
          <w:rFonts w:ascii="Times New Roman" w:hAnsi="Times New Roman"/>
          <w:i/>
          <w:sz w:val="28"/>
          <w:szCs w:val="28"/>
        </w:rPr>
      </w:pPr>
      <w:r w:rsidRPr="00AD4BE1">
        <w:rPr>
          <w:rFonts w:ascii="Times New Roman" w:hAnsi="Times New Roman"/>
          <w:sz w:val="28"/>
          <w:szCs w:val="28"/>
        </w:rPr>
        <w:t xml:space="preserve">- Chi phí thuốc các loại; Hóa dược và dược liệu ghi vào dòng mã số 75 </w:t>
      </w:r>
      <w:r>
        <w:rPr>
          <w:rFonts w:ascii="Times New Roman" w:hAnsi="Times New Roman"/>
          <w:i/>
          <w:sz w:val="28"/>
          <w:szCs w:val="28"/>
        </w:rPr>
        <w:t>“</w:t>
      </w:r>
      <w:r w:rsidRPr="00AD4BE1">
        <w:rPr>
          <w:rFonts w:ascii="Times New Roman" w:hAnsi="Times New Roman"/>
          <w:i/>
          <w:sz w:val="28"/>
          <w:szCs w:val="28"/>
        </w:rPr>
        <w:t>Thuốc các loại; Hóa dược và dược liệu</w:t>
      </w:r>
      <w:r>
        <w:rPr>
          <w:rFonts w:ascii="Times New Roman" w:hAnsi="Times New Roman"/>
          <w:i/>
          <w:sz w:val="28"/>
          <w:szCs w:val="28"/>
        </w:rPr>
        <w:t>”.</w:t>
      </w:r>
    </w:p>
    <w:p w14:paraId="7552C59E" w14:textId="77777777" w:rsidR="004D433D" w:rsidRPr="00AD4BE1" w:rsidRDefault="004D433D" w:rsidP="004D433D">
      <w:pPr>
        <w:spacing w:after="120" w:line="276" w:lineRule="auto"/>
        <w:ind w:firstLine="720"/>
        <w:jc w:val="both"/>
        <w:rPr>
          <w:rFonts w:ascii="Times New Roman" w:hAnsi="Times New Roman"/>
          <w:i/>
          <w:sz w:val="28"/>
          <w:szCs w:val="28"/>
        </w:rPr>
      </w:pPr>
      <w:r w:rsidRPr="00AD4BE1">
        <w:rPr>
          <w:rFonts w:ascii="Times New Roman" w:hAnsi="Times New Roman"/>
          <w:sz w:val="28"/>
          <w:szCs w:val="28"/>
        </w:rPr>
        <w:t xml:space="preserve">- Chi phí Thiết bị, dụng cụ y tế, nha khoa, chỉnh hình và phục hồi chức năng ghi vào dòng mã số 103 </w:t>
      </w:r>
      <w:r>
        <w:rPr>
          <w:rFonts w:ascii="Times New Roman" w:hAnsi="Times New Roman"/>
          <w:i/>
          <w:sz w:val="28"/>
          <w:szCs w:val="28"/>
        </w:rPr>
        <w:t>“</w:t>
      </w:r>
      <w:r w:rsidRPr="00AD4BE1">
        <w:rPr>
          <w:rFonts w:ascii="Times New Roman" w:hAnsi="Times New Roman"/>
          <w:i/>
          <w:sz w:val="28"/>
          <w:szCs w:val="28"/>
        </w:rPr>
        <w:t>Thiết bị, dụng cụ y tế, nha khoa, chỉnh hình và phục hồi chức năng</w:t>
      </w:r>
      <w:r>
        <w:rPr>
          <w:rFonts w:ascii="Times New Roman" w:hAnsi="Times New Roman"/>
          <w:i/>
          <w:sz w:val="28"/>
          <w:szCs w:val="28"/>
        </w:rPr>
        <w:t>”.</w:t>
      </w:r>
    </w:p>
    <w:p w14:paraId="0374371D" w14:textId="77777777" w:rsidR="004D433D" w:rsidRPr="00AD4BE1" w:rsidRDefault="004D433D" w:rsidP="004D433D">
      <w:pPr>
        <w:spacing w:after="120" w:line="276" w:lineRule="auto"/>
        <w:ind w:firstLine="720"/>
        <w:jc w:val="both"/>
        <w:rPr>
          <w:rFonts w:ascii="Times New Roman" w:hAnsi="Times New Roman"/>
          <w:i/>
          <w:sz w:val="28"/>
          <w:szCs w:val="28"/>
        </w:rPr>
      </w:pPr>
      <w:r w:rsidRPr="00AD4BE1">
        <w:rPr>
          <w:rFonts w:ascii="Times New Roman" w:hAnsi="Times New Roman"/>
          <w:i/>
          <w:sz w:val="28"/>
          <w:szCs w:val="28"/>
        </w:rPr>
        <w:t>-</w:t>
      </w:r>
      <w:r w:rsidRPr="00AD4BE1">
        <w:rPr>
          <w:rFonts w:ascii="Times New Roman" w:hAnsi="Times New Roman"/>
          <w:sz w:val="28"/>
          <w:szCs w:val="28"/>
        </w:rPr>
        <w:t xml:space="preserve"> Chi phí Dịch vụ y tế (khám chữa bệnh, xét nghiệm, phẫu thuật thẩm mỹ…) ghi vào dòng mã số 1</w:t>
      </w:r>
      <w:r>
        <w:rPr>
          <w:rFonts w:ascii="Times New Roman" w:hAnsi="Times New Roman"/>
          <w:sz w:val="28"/>
          <w:szCs w:val="28"/>
        </w:rPr>
        <w:t>71</w:t>
      </w:r>
      <w:r w:rsidRPr="00AD4BE1">
        <w:rPr>
          <w:rFonts w:ascii="Times New Roman" w:hAnsi="Times New Roman"/>
          <w:sz w:val="28"/>
          <w:szCs w:val="28"/>
        </w:rPr>
        <w:t xml:space="preserve"> </w:t>
      </w:r>
      <w:r>
        <w:rPr>
          <w:rFonts w:ascii="Times New Roman" w:hAnsi="Times New Roman"/>
          <w:i/>
          <w:sz w:val="28"/>
          <w:szCs w:val="28"/>
        </w:rPr>
        <w:t>“</w:t>
      </w:r>
      <w:r w:rsidRPr="00AD4BE1">
        <w:rPr>
          <w:rFonts w:ascii="Times New Roman" w:hAnsi="Times New Roman"/>
          <w:i/>
          <w:sz w:val="28"/>
          <w:szCs w:val="28"/>
        </w:rPr>
        <w:t>Dịch vụ y tế (khám chữa bệnh, xét nghiệm, phẫu thuật thẩm mỹ…)</w:t>
      </w:r>
      <w:r>
        <w:rPr>
          <w:rFonts w:ascii="Times New Roman" w:hAnsi="Times New Roman"/>
          <w:i/>
          <w:sz w:val="28"/>
          <w:szCs w:val="28"/>
        </w:rPr>
        <w:t>”.</w:t>
      </w:r>
    </w:p>
    <w:p w14:paraId="1C72F8A1" w14:textId="77777777" w:rsidR="004D433D" w:rsidRDefault="004D433D" w:rsidP="004D433D">
      <w:pPr>
        <w:spacing w:after="120" w:line="276" w:lineRule="auto"/>
        <w:ind w:firstLine="720"/>
        <w:jc w:val="both"/>
        <w:rPr>
          <w:rFonts w:ascii="Times New Roman" w:hAnsi="Times New Roman"/>
          <w:iCs/>
          <w:sz w:val="28"/>
          <w:szCs w:val="28"/>
        </w:rPr>
      </w:pPr>
      <w:r>
        <w:rPr>
          <w:rFonts w:ascii="Times New Roman" w:hAnsi="Times New Roman"/>
          <w:iCs/>
          <w:sz w:val="28"/>
          <w:szCs w:val="28"/>
        </w:rPr>
        <w:t xml:space="preserve">Nếu đơn vị còn mua đồ dùng, dụng cụ y tế, thuốc, và chi các dịch vụ nào khác liên quan đến y tế thì liệt kê ở dòng </w:t>
      </w:r>
      <w:r w:rsidR="00982C84">
        <w:rPr>
          <w:rFonts w:ascii="Times New Roman" w:hAnsi="Times New Roman"/>
          <w:sz w:val="28"/>
          <w:szCs w:val="28"/>
        </w:rPr>
        <w:t xml:space="preserve">“Khác (liệt kê)” </w:t>
      </w:r>
      <w:r>
        <w:rPr>
          <w:rFonts w:ascii="Times New Roman" w:hAnsi="Times New Roman"/>
          <w:iCs/>
          <w:sz w:val="28"/>
          <w:szCs w:val="28"/>
        </w:rPr>
        <w:t>hệ thống sẽ hiển thị mã sản phẩm IO để đơn vị chọn</w:t>
      </w:r>
    </w:p>
    <w:p w14:paraId="01B8E899" w14:textId="77777777" w:rsidR="0067420C" w:rsidRDefault="0067420C" w:rsidP="0067420C">
      <w:pPr>
        <w:spacing w:after="120" w:line="276" w:lineRule="auto"/>
        <w:ind w:firstLine="720"/>
        <w:jc w:val="both"/>
        <w:rPr>
          <w:rFonts w:ascii="Times New Roman" w:hAnsi="Times New Roman"/>
          <w:b/>
          <w:i/>
          <w:sz w:val="28"/>
          <w:szCs w:val="28"/>
        </w:rPr>
      </w:pPr>
      <w:r>
        <w:rPr>
          <w:rFonts w:ascii="Times New Roman" w:hAnsi="Times New Roman"/>
          <w:b/>
          <w:i/>
          <w:sz w:val="28"/>
          <w:szCs w:val="28"/>
        </w:rPr>
        <w:t xml:space="preserve">Câu 2.14.3. Đơn vị có chi mua </w:t>
      </w:r>
      <w:r w:rsidRPr="00AD4BE1">
        <w:rPr>
          <w:rFonts w:ascii="Times New Roman" w:hAnsi="Times New Roman"/>
          <w:b/>
          <w:i/>
          <w:sz w:val="28"/>
          <w:szCs w:val="28"/>
        </w:rPr>
        <w:t xml:space="preserve">các sản phẩm liên quan đến trang phục, trang phục quần áo, giầy dép các loại </w:t>
      </w:r>
      <w:r>
        <w:rPr>
          <w:rFonts w:ascii="Times New Roman" w:hAnsi="Times New Roman"/>
          <w:b/>
          <w:i/>
          <w:sz w:val="28"/>
          <w:szCs w:val="28"/>
        </w:rPr>
        <w:t>không? (</w:t>
      </w:r>
      <w:r w:rsidRPr="0067420C">
        <w:rPr>
          <w:rFonts w:ascii="Times New Roman" w:hAnsi="Times New Roman"/>
          <w:b/>
          <w:i/>
          <w:sz w:val="28"/>
          <w:szCs w:val="28"/>
        </w:rPr>
        <w:t>ngoại trừ chi đồng phục, trang phục bảo hộ cho người lao động)</w:t>
      </w:r>
      <w:r>
        <w:rPr>
          <w:rFonts w:ascii="Times New Roman" w:hAnsi="Times New Roman"/>
          <w:b/>
          <w:i/>
          <w:sz w:val="28"/>
          <w:szCs w:val="28"/>
        </w:rPr>
        <w:t xml:space="preserve"> </w:t>
      </w:r>
    </w:p>
    <w:p w14:paraId="2DBFDA39" w14:textId="77777777" w:rsidR="0067420C" w:rsidRPr="008F61CE" w:rsidRDefault="0067420C" w:rsidP="0067420C">
      <w:pPr>
        <w:spacing w:after="120" w:line="276" w:lineRule="auto"/>
        <w:ind w:firstLine="720"/>
        <w:jc w:val="both"/>
        <w:rPr>
          <w:rFonts w:ascii="Times New Roman" w:hAnsi="Times New Roman"/>
          <w:sz w:val="28"/>
          <w:szCs w:val="28"/>
        </w:rPr>
      </w:pPr>
      <w:r w:rsidRPr="008F61CE">
        <w:rPr>
          <w:rFonts w:ascii="Times New Roman" w:hAnsi="Times New Roman"/>
          <w:sz w:val="28"/>
          <w:szCs w:val="28"/>
        </w:rPr>
        <w:t>Thanh toán các sản phẩm liên quan đến trang phục, trang phục quần áo, giầy dép các loại là các khoản chi phí đơn vị chi mua các loại sợi, vải, các loại thảm, khăn trải bàn, ga giường, chăn, đệm,quần áo, giầy dép… để phục vụ hoạt động của đơn v</w:t>
      </w:r>
      <w:r>
        <w:rPr>
          <w:rFonts w:ascii="Times New Roman" w:hAnsi="Times New Roman"/>
          <w:sz w:val="28"/>
          <w:szCs w:val="28"/>
        </w:rPr>
        <w:t xml:space="preserve">ị, </w:t>
      </w:r>
      <w:r w:rsidRPr="00AE05F2">
        <w:rPr>
          <w:rFonts w:ascii="Times New Roman" w:hAnsi="Times New Roman"/>
          <w:sz w:val="28"/>
          <w:szCs w:val="28"/>
        </w:rPr>
        <w:t xml:space="preserve">không bao gồm chi phí đơn vị mua các sản phẩm này làm quà tặng, quà biếu cho người lao động hoặc đối tác của đơn vị. Nếu phát sinh chi phí này, ghi vào  mục </w:t>
      </w:r>
      <w:r>
        <w:rPr>
          <w:rFonts w:ascii="Times New Roman" w:hAnsi="Times New Roman"/>
          <w:sz w:val="28"/>
          <w:szCs w:val="28"/>
        </w:rPr>
        <w:t>101</w:t>
      </w:r>
      <w:r w:rsidRPr="00AE05F2">
        <w:rPr>
          <w:rFonts w:ascii="Times New Roman" w:hAnsi="Times New Roman"/>
          <w:sz w:val="28"/>
          <w:szCs w:val="28"/>
        </w:rPr>
        <w:t xml:space="preserve"> Chi phí cho người lao động, mã 19</w:t>
      </w:r>
      <w:r>
        <w:rPr>
          <w:rFonts w:ascii="Times New Roman" w:hAnsi="Times New Roman"/>
          <w:sz w:val="28"/>
          <w:szCs w:val="28"/>
        </w:rPr>
        <w:t>4</w:t>
      </w:r>
      <w:r w:rsidRPr="00AE05F2">
        <w:rPr>
          <w:rFonts w:ascii="Times New Roman" w:hAnsi="Times New Roman"/>
          <w:sz w:val="28"/>
          <w:szCs w:val="28"/>
        </w:rPr>
        <w:t xml:space="preserve"> Chi trả công lao động khác không nằm trong quỹ lương. Nếu đơn vị mua các sản phẩm này làm quà khuyến mại, tặng kèm với sản phẩm chính thì vẫn được ghi ở câu này. Nếu trang phục, quần áo giày dép là các loại trang phục, quần áo bảo hộ, quần áo đồng phục hoặc quần áo đặc trưng chỉ mặc ở nơi làm việc như quần áo bảo hộ lao động (cứu hỏa, cứu thương, vệ sinh môi trường), trang phục của y bác sĩ,.. thì cũng được ghi ở câu này. Cụ thể:</w:t>
      </w:r>
    </w:p>
    <w:p w14:paraId="34238FBB"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sợi, vải dệt thoi sản phẩm dệt hoàn thiện (các loại sợi, tơ tằm, chỉ,…) ghi vào dòng mã số 59</w:t>
      </w:r>
      <w:r>
        <w:rPr>
          <w:rFonts w:ascii="Times New Roman" w:hAnsi="Times New Roman"/>
          <w:sz w:val="28"/>
          <w:szCs w:val="28"/>
        </w:rPr>
        <w:t>.</w:t>
      </w:r>
    </w:p>
    <w:p w14:paraId="534DCD4D"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sản phẩm dệt khác (vải dệt kim, vải đan móc, vải không dệt; hàng dệt sẵn (khăn trải giường, trải bàn, màn, ga trải giường,…); sản phẩm thảm, chăn, đệm; sản phẩm dây bện và lưới;… ghi vào dòng mã số 60</w:t>
      </w:r>
      <w:r>
        <w:rPr>
          <w:rFonts w:ascii="Times New Roman" w:hAnsi="Times New Roman"/>
          <w:sz w:val="28"/>
          <w:szCs w:val="28"/>
        </w:rPr>
        <w:t>.</w:t>
      </w:r>
    </w:p>
    <w:p w14:paraId="6AC9F10A"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lastRenderedPageBreak/>
        <w:t>- Chi phí mua trang phục các loại bao gồm trang phục bằng vải dệt thoi, dệt kim, đan móc, da thuộc, da tổng hợp ghi vào dòng mã số 61</w:t>
      </w:r>
      <w:r>
        <w:rPr>
          <w:rFonts w:ascii="Times New Roman" w:hAnsi="Times New Roman"/>
          <w:sz w:val="28"/>
          <w:szCs w:val="28"/>
        </w:rPr>
        <w:t>.</w:t>
      </w:r>
    </w:p>
    <w:p w14:paraId="60310651"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da thuộc, sơ chế; sản phẩm vali, túi sách, yên đệm; da lông thú sơ chế và nhuộm, Sản phẩm từ da lông thú ghi vào dòng mã số 62</w:t>
      </w:r>
      <w:r>
        <w:rPr>
          <w:rFonts w:ascii="Times New Roman" w:hAnsi="Times New Roman"/>
          <w:sz w:val="28"/>
          <w:szCs w:val="28"/>
        </w:rPr>
        <w:t>.</w:t>
      </w:r>
    </w:p>
    <w:p w14:paraId="53CC2AAA" w14:textId="77777777" w:rsidR="0067420C"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giầy dép ghi vào dòng mã số 63</w:t>
      </w:r>
      <w:r>
        <w:rPr>
          <w:rFonts w:ascii="Times New Roman" w:hAnsi="Times New Roman"/>
          <w:sz w:val="28"/>
          <w:szCs w:val="28"/>
        </w:rPr>
        <w:t>.</w:t>
      </w:r>
    </w:p>
    <w:p w14:paraId="5A8DA269" w14:textId="77777777" w:rsidR="004D433D" w:rsidRDefault="0067420C" w:rsidP="007042A5">
      <w:pPr>
        <w:spacing w:after="120" w:line="276" w:lineRule="auto"/>
        <w:ind w:firstLine="720"/>
        <w:jc w:val="both"/>
        <w:rPr>
          <w:rFonts w:ascii="Times New Roman" w:hAnsi="Times New Roman"/>
          <w:sz w:val="28"/>
          <w:szCs w:val="28"/>
        </w:rPr>
      </w:pPr>
      <w:r>
        <w:rPr>
          <w:rFonts w:ascii="Times New Roman" w:hAnsi="Times New Roman"/>
          <w:sz w:val="28"/>
          <w:szCs w:val="28"/>
        </w:rPr>
        <w:t xml:space="preserve">Nếu đơn vị còn chi mua các sản phẩm nào khác liên quan đến trang phục, vải, túi xách, giầy dép,.. thì liệt kê ở dòng </w:t>
      </w:r>
      <w:r w:rsidR="00982C84">
        <w:rPr>
          <w:rFonts w:ascii="Times New Roman" w:hAnsi="Times New Roman"/>
          <w:sz w:val="28"/>
          <w:szCs w:val="28"/>
        </w:rPr>
        <w:t>“Khác (liệt kê)”</w:t>
      </w:r>
      <w:r>
        <w:rPr>
          <w:rFonts w:ascii="Times New Roman" w:hAnsi="Times New Roman"/>
          <w:sz w:val="28"/>
          <w:szCs w:val="28"/>
        </w:rPr>
        <w:t xml:space="preserve"> hệ thống sẽ hiển thị mã sản phẩm IO cho đơn vị chọn.</w:t>
      </w:r>
    </w:p>
    <w:p w14:paraId="069C6A25" w14:textId="77777777" w:rsidR="006458DE" w:rsidRDefault="006458DE" w:rsidP="006458DE">
      <w:pPr>
        <w:spacing w:after="120" w:line="276" w:lineRule="auto"/>
        <w:ind w:firstLine="720"/>
        <w:jc w:val="both"/>
        <w:rPr>
          <w:rFonts w:ascii="Times New Roman" w:hAnsi="Times New Roman"/>
          <w:sz w:val="28"/>
          <w:szCs w:val="28"/>
        </w:rPr>
      </w:pPr>
      <w:r w:rsidRPr="00D35AAD">
        <w:rPr>
          <w:rFonts w:ascii="Times New Roman" w:hAnsi="Times New Roman"/>
          <w:sz w:val="28"/>
          <w:szCs w:val="28"/>
        </w:rPr>
        <w:t>Lưu ý: Nế</w:t>
      </w:r>
      <w:r w:rsidRPr="00C74465">
        <w:rPr>
          <w:rFonts w:ascii="Times New Roman" w:hAnsi="Times New Roman"/>
          <w:sz w:val="28"/>
          <w:szCs w:val="28"/>
        </w:rPr>
        <w:t>u đơn vị h</w:t>
      </w:r>
      <w:r w:rsidRPr="008D5E24">
        <w:rPr>
          <w:rFonts w:ascii="Times New Roman" w:hAnsi="Times New Roman"/>
          <w:sz w:val="28"/>
          <w:szCs w:val="28"/>
        </w:rPr>
        <w:t>ạch toán phần mua trang phục, quần áo, giầy dép vào mục Chi phí cho người lao động của đơn vị thì không trả lời câu hỏi này.</w:t>
      </w:r>
    </w:p>
    <w:p w14:paraId="39A0B24F" w14:textId="77777777" w:rsidR="0067420C" w:rsidRPr="0067420C" w:rsidRDefault="0067420C" w:rsidP="007042A5">
      <w:pPr>
        <w:spacing w:after="120" w:line="276" w:lineRule="auto"/>
        <w:ind w:firstLine="720"/>
        <w:jc w:val="both"/>
        <w:rPr>
          <w:rFonts w:ascii="Times New Roman" w:hAnsi="Times New Roman"/>
          <w:b/>
          <w:bCs/>
          <w:i/>
          <w:iCs/>
          <w:sz w:val="28"/>
          <w:szCs w:val="28"/>
        </w:rPr>
      </w:pPr>
      <w:r w:rsidRPr="0067420C">
        <w:rPr>
          <w:rFonts w:ascii="Times New Roman" w:hAnsi="Times New Roman"/>
          <w:b/>
          <w:bCs/>
          <w:i/>
          <w:iCs/>
          <w:sz w:val="28"/>
          <w:szCs w:val="28"/>
        </w:rPr>
        <w:t>2.14.4. Đơn vị có sử dụng các dịch vụ tư vấn, hỗ trợ văn phòng, công chứng, nhiếp ảnh, ... không</w:t>
      </w:r>
      <w:r w:rsidR="006458DE">
        <w:rPr>
          <w:rFonts w:ascii="Times New Roman" w:hAnsi="Times New Roman"/>
          <w:b/>
          <w:bCs/>
          <w:i/>
          <w:iCs/>
          <w:sz w:val="28"/>
          <w:szCs w:val="28"/>
        </w:rPr>
        <w:t>?</w:t>
      </w:r>
    </w:p>
    <w:p w14:paraId="64E54242" w14:textId="77777777" w:rsidR="0067420C" w:rsidRPr="00AD4BE1" w:rsidRDefault="0067420C" w:rsidP="0067420C">
      <w:pPr>
        <w:spacing w:after="120" w:line="276" w:lineRule="auto"/>
        <w:ind w:firstLine="720"/>
        <w:jc w:val="both"/>
        <w:rPr>
          <w:rFonts w:ascii="Times New Roman" w:hAnsi="Times New Roman"/>
          <w:sz w:val="28"/>
          <w:szCs w:val="28"/>
        </w:rPr>
      </w:pPr>
      <w:r>
        <w:rPr>
          <w:rFonts w:ascii="Times New Roman" w:hAnsi="Times New Roman"/>
          <w:sz w:val="28"/>
          <w:szCs w:val="28"/>
        </w:rPr>
        <w:t>B</w:t>
      </w:r>
      <w:r w:rsidRPr="00AD4BE1">
        <w:rPr>
          <w:rFonts w:ascii="Times New Roman" w:hAnsi="Times New Roman"/>
          <w:sz w:val="28"/>
          <w:szCs w:val="28"/>
        </w:rPr>
        <w:t>ao gồm các khoản chi về sản phẩm in như sách, báo, ấn phẩm,…; dịch vụ pháp luật, kế toán, kiểm toán; dịch vụ hành chính, hỗ trợ văn phòng; dịch vụ của Đảng cộng sản, tổ chức chính trị - xã hội, quản lý nhà nước, an ninh quốc phòng và bảo đảm xã hội bắt buộc…</w:t>
      </w:r>
    </w:p>
    <w:p w14:paraId="4A2BDBB5"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về sản phẩm in như sách, báo, ấn phẩm,… và các hoạt động hỗ trợ như đóng sách, ấn phẩm, làm đĩa và tạo hình…ghi vào dòng mã số 66</w:t>
      </w:r>
      <w:r>
        <w:rPr>
          <w:rFonts w:ascii="Times New Roman" w:hAnsi="Times New Roman"/>
          <w:sz w:val="28"/>
          <w:szCs w:val="28"/>
        </w:rPr>
        <w:t>.</w:t>
      </w:r>
    </w:p>
    <w:p w14:paraId="0F9880A7"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về dịch vụ pháp luật, kế toán và kiểm toán Các văn phòng luật sư, văn phòng công chứng, kế toán, kiểm toán, dịch vụ bảo hộ bản quyền, bằng sáng chế, quyền sở hữu trí tuệ,..) ghi vào dòng mã số 15</w:t>
      </w:r>
      <w:r>
        <w:rPr>
          <w:rFonts w:ascii="Times New Roman" w:hAnsi="Times New Roman"/>
          <w:sz w:val="28"/>
          <w:szCs w:val="28"/>
        </w:rPr>
        <w:t>5.</w:t>
      </w:r>
    </w:p>
    <w:p w14:paraId="688C4E99"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về dịch vụ của trụ sở văn phòng; dịch vụ tư vấn quản lý (dịch vụ quản lý của trụ sở văn phòng đối với các đơn vị khác trong cùng một công ty hoặc nhà máy, Dịch vụ tư vấn phát triển vùng, khu công nghiệp hoặc du lịch…) ghi vào dòng mã số 15</w:t>
      </w:r>
      <w:r w:rsidR="006458DE">
        <w:rPr>
          <w:rFonts w:ascii="Times New Roman" w:hAnsi="Times New Roman"/>
          <w:sz w:val="28"/>
          <w:szCs w:val="28"/>
        </w:rPr>
        <w:t>6</w:t>
      </w:r>
      <w:r>
        <w:rPr>
          <w:rFonts w:ascii="Times New Roman" w:hAnsi="Times New Roman"/>
          <w:sz w:val="28"/>
          <w:szCs w:val="28"/>
        </w:rPr>
        <w:t>.</w:t>
      </w:r>
    </w:p>
    <w:p w14:paraId="69B02BCE"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về dịch vụ kiến trúc; kiểm tra và phân tích kỹ thuật (Bản thiết kế vẽ Kiến trúc xây dựng, tư vấn nhà, công trình công nghiệp, giao thông, vui chơi giải trí; Lập kế hoạch đất đai và đô thị; dịch vụ tư vấn kỹ thuật về các kiến trúc và công trình,….) ghi vào dòng mã số 15</w:t>
      </w:r>
      <w:r w:rsidR="006458DE">
        <w:rPr>
          <w:rFonts w:ascii="Times New Roman" w:hAnsi="Times New Roman"/>
          <w:sz w:val="28"/>
          <w:szCs w:val="28"/>
        </w:rPr>
        <w:t>7</w:t>
      </w:r>
      <w:r>
        <w:rPr>
          <w:rFonts w:ascii="Times New Roman" w:hAnsi="Times New Roman"/>
          <w:sz w:val="28"/>
          <w:szCs w:val="28"/>
        </w:rPr>
        <w:t>.</w:t>
      </w:r>
    </w:p>
    <w:p w14:paraId="268D7114"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về Dịch vụ quảng cáo và nghiên cứu thị trường (Dịch vụ vẽ biển, tranh ảnh quảng cáo; dịch vụ phát tờ rơi quảng cáo, gọi điện, gửi email quảng cáo;  dich vụ thăm dò dư luận qua thư tín, email, web, phỏng vấn trực tiếp,….) ghi vào dòng mã số 15</w:t>
      </w:r>
      <w:r w:rsidR="006458DE">
        <w:rPr>
          <w:rFonts w:ascii="Times New Roman" w:hAnsi="Times New Roman"/>
          <w:sz w:val="28"/>
          <w:szCs w:val="28"/>
        </w:rPr>
        <w:t>9</w:t>
      </w:r>
      <w:r>
        <w:rPr>
          <w:rFonts w:ascii="Times New Roman" w:hAnsi="Times New Roman"/>
          <w:sz w:val="28"/>
          <w:szCs w:val="28"/>
        </w:rPr>
        <w:t>.</w:t>
      </w:r>
    </w:p>
    <w:p w14:paraId="1B37CDAE"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về dịch vụ chuyên môn, khoa học và công nghệ khác (Dịch vụ thiết kế, trang trí nội thất; thiết kế sản phẩm công nghiệp, chụp ảnh,</w:t>
      </w:r>
      <w:r w:rsidR="006458DE">
        <w:rPr>
          <w:rFonts w:ascii="Times New Roman" w:hAnsi="Times New Roman"/>
          <w:sz w:val="28"/>
          <w:szCs w:val="28"/>
        </w:rPr>
        <w:t xml:space="preserve"> </w:t>
      </w:r>
      <w:r w:rsidR="006458DE" w:rsidRPr="006458DE">
        <w:rPr>
          <w:rFonts w:ascii="Times New Roman" w:hAnsi="Times New Roman"/>
          <w:sz w:val="28"/>
          <w:szCs w:val="28"/>
        </w:rPr>
        <w:t xml:space="preserve">dịch vụ nhiếp </w:t>
      </w:r>
      <w:r w:rsidR="006458DE" w:rsidRPr="006458DE">
        <w:rPr>
          <w:rFonts w:ascii="Times New Roman" w:hAnsi="Times New Roman"/>
          <w:sz w:val="28"/>
          <w:szCs w:val="28"/>
        </w:rPr>
        <w:lastRenderedPageBreak/>
        <w:t>ảnh như rửa, in và chụp ảnh, dịch vụ quay phim sự kiện như hội nghị, hội thảo, lễ tốt nghiệp</w:t>
      </w:r>
      <w:r w:rsidR="006458DE">
        <w:rPr>
          <w:rFonts w:ascii="Times New Roman" w:hAnsi="Times New Roman"/>
          <w:sz w:val="28"/>
          <w:szCs w:val="28"/>
        </w:rPr>
        <w:t>,</w:t>
      </w:r>
      <w:r w:rsidRPr="00AD4BE1">
        <w:rPr>
          <w:rFonts w:ascii="Times New Roman" w:hAnsi="Times New Roman"/>
          <w:sz w:val="28"/>
          <w:szCs w:val="28"/>
        </w:rPr>
        <w:t xml:space="preserve"> dự báo thời tiết, định giá đồ cổ, dịch thuật…) ghi vào dòng mã số 1</w:t>
      </w:r>
      <w:r w:rsidR="006458DE">
        <w:rPr>
          <w:rFonts w:ascii="Times New Roman" w:hAnsi="Times New Roman"/>
          <w:sz w:val="28"/>
          <w:szCs w:val="28"/>
        </w:rPr>
        <w:t>60</w:t>
      </w:r>
      <w:r>
        <w:rPr>
          <w:rFonts w:ascii="Times New Roman" w:hAnsi="Times New Roman"/>
          <w:sz w:val="28"/>
          <w:szCs w:val="28"/>
        </w:rPr>
        <w:t>.</w:t>
      </w:r>
    </w:p>
    <w:p w14:paraId="46DA55A4"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về dịch vụ hành chính, hỗ trợ văn phòng và các hoạt động hỗ trợ kinh doanh khác (Dịch vụ công chứng, dịch thuật, cấp visa; Dịch vụ lễ tân, thủ quỹ, nhân sự; Dịch vụ photocopy…) ghi vào dòng mã số 16</w:t>
      </w:r>
      <w:r w:rsidR="006458DE">
        <w:rPr>
          <w:rFonts w:ascii="Times New Roman" w:hAnsi="Times New Roman"/>
          <w:sz w:val="28"/>
          <w:szCs w:val="28"/>
        </w:rPr>
        <w:t>7</w:t>
      </w:r>
      <w:r>
        <w:rPr>
          <w:rFonts w:ascii="Times New Roman" w:hAnsi="Times New Roman"/>
          <w:sz w:val="28"/>
          <w:szCs w:val="28"/>
        </w:rPr>
        <w:t>.</w:t>
      </w:r>
    </w:p>
    <w:p w14:paraId="41144EB8"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về dịch vụ của Đảng cộng sản, tổ chức chính trị - xã hội, quản lý nhà nước, an ninh quốc phòng và bảo đảm xã hội bắt buộc (Phí công chứng, chứng thực, dịch vụ quản lý nhà nước theo các ngành, lĩnh vực; dịch vụ cảnh sát; dịch vụ phòng cháy chữa cháy; dịch vụ của tòa án các cấp; trợ cấp cho những người mất thu nhập như ốm đau, thai sản, thương tật...) ghi vào dòng mã số 16</w:t>
      </w:r>
      <w:r w:rsidR="006458DE">
        <w:rPr>
          <w:rFonts w:ascii="Times New Roman" w:hAnsi="Times New Roman"/>
          <w:sz w:val="28"/>
          <w:szCs w:val="28"/>
        </w:rPr>
        <w:t>8</w:t>
      </w:r>
      <w:r>
        <w:rPr>
          <w:rFonts w:ascii="Times New Roman" w:hAnsi="Times New Roman"/>
          <w:sz w:val="28"/>
          <w:szCs w:val="28"/>
        </w:rPr>
        <w:t>.</w:t>
      </w:r>
    </w:p>
    <w:p w14:paraId="431CB007" w14:textId="77777777" w:rsidR="0067420C" w:rsidRPr="00AD4BE1" w:rsidRDefault="0067420C" w:rsidP="0067420C">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về dịch vụ của các hiệp hội, tổ chức khác (Dịch vụ của các hiệp hội kinh doanh, hội nghề nghiệp, dịch vụ công đoàn, tổ chức tôn giáo; v.v…) ghi vào dòng mã số 17</w:t>
      </w:r>
      <w:r w:rsidR="006458DE">
        <w:rPr>
          <w:rFonts w:ascii="Times New Roman" w:hAnsi="Times New Roman"/>
          <w:sz w:val="28"/>
          <w:szCs w:val="28"/>
        </w:rPr>
        <w:t>8</w:t>
      </w:r>
      <w:r>
        <w:rPr>
          <w:rFonts w:ascii="Times New Roman" w:hAnsi="Times New Roman"/>
          <w:sz w:val="28"/>
          <w:szCs w:val="28"/>
        </w:rPr>
        <w:t>.</w:t>
      </w:r>
    </w:p>
    <w:p w14:paraId="3E99C573" w14:textId="77777777" w:rsidR="0067420C" w:rsidRPr="006458DE" w:rsidRDefault="006458DE" w:rsidP="007042A5">
      <w:pPr>
        <w:spacing w:after="120" w:line="276" w:lineRule="auto"/>
        <w:ind w:firstLine="720"/>
        <w:jc w:val="both"/>
        <w:rPr>
          <w:rFonts w:ascii="Times New Roman" w:hAnsi="Times New Roman"/>
          <w:b/>
          <w:bCs/>
          <w:i/>
          <w:iCs/>
          <w:sz w:val="28"/>
          <w:szCs w:val="28"/>
        </w:rPr>
      </w:pPr>
      <w:r w:rsidRPr="006458DE">
        <w:rPr>
          <w:rFonts w:ascii="Times New Roman" w:hAnsi="Times New Roman"/>
          <w:b/>
          <w:bCs/>
          <w:i/>
          <w:iCs/>
          <w:sz w:val="28"/>
          <w:szCs w:val="28"/>
        </w:rPr>
        <w:t>Câu 2.14.5 Đơn vị có sử dụng dịch vụ của ngân hàng, bảo hiểm không? (phí chuyển tiền, thanh toán các chi phí liên quan đến hoạt động mua bảo hiểm, không bao gồm chi trả lãi tiền vay…)</w:t>
      </w:r>
    </w:p>
    <w:p w14:paraId="2C389C81" w14:textId="77777777" w:rsidR="006458DE" w:rsidRDefault="006458DE" w:rsidP="006458DE">
      <w:pPr>
        <w:spacing w:after="120" w:line="276" w:lineRule="auto"/>
        <w:ind w:firstLine="720"/>
        <w:jc w:val="both"/>
        <w:rPr>
          <w:rFonts w:ascii="Times New Roman" w:hAnsi="Times New Roman"/>
          <w:sz w:val="28"/>
          <w:szCs w:val="28"/>
        </w:rPr>
      </w:pPr>
      <w:r>
        <w:rPr>
          <w:rFonts w:ascii="Times New Roman" w:hAnsi="Times New Roman"/>
          <w:sz w:val="28"/>
          <w:szCs w:val="28"/>
          <w:lang w:val="da-DK"/>
        </w:rPr>
        <w:t xml:space="preserve">Nếu </w:t>
      </w:r>
      <w:r w:rsidRPr="00AD4BE1">
        <w:rPr>
          <w:rFonts w:ascii="Times New Roman" w:hAnsi="Times New Roman"/>
          <w:sz w:val="28"/>
          <w:szCs w:val="28"/>
          <w:lang w:val="da-DK"/>
        </w:rPr>
        <w:t xml:space="preserve">đơn vị trả lời </w:t>
      </w:r>
      <w:r>
        <w:rPr>
          <w:rFonts w:ascii="Times New Roman" w:hAnsi="Times New Roman"/>
          <w:sz w:val="28"/>
          <w:szCs w:val="28"/>
          <w:lang w:val="da-DK"/>
        </w:rPr>
        <w:t>“</w:t>
      </w:r>
      <w:r w:rsidRPr="00AD4BE1">
        <w:rPr>
          <w:rFonts w:ascii="Times New Roman" w:hAnsi="Times New Roman"/>
          <w:sz w:val="28"/>
          <w:szCs w:val="28"/>
          <w:lang w:val="da-DK"/>
        </w:rPr>
        <w:t>Có</w:t>
      </w:r>
      <w:r>
        <w:rPr>
          <w:rFonts w:ascii="Times New Roman" w:hAnsi="Times New Roman"/>
          <w:sz w:val="28"/>
          <w:szCs w:val="28"/>
          <w:lang w:val="da-DK"/>
        </w:rPr>
        <w:t>” đơn vị kê khai các chi phí cụ thể:</w:t>
      </w:r>
    </w:p>
    <w:p w14:paraId="12D8BE88" w14:textId="77777777" w:rsidR="006458DE" w:rsidRPr="00AD4BE1" w:rsidRDefault="006458DE" w:rsidP="006458DE">
      <w:pPr>
        <w:spacing w:after="120" w:line="276" w:lineRule="auto"/>
        <w:ind w:firstLine="720"/>
        <w:jc w:val="both"/>
        <w:rPr>
          <w:rFonts w:ascii="Times New Roman" w:hAnsi="Times New Roman"/>
          <w:i/>
          <w:sz w:val="28"/>
          <w:szCs w:val="28"/>
        </w:rPr>
      </w:pPr>
      <w:r w:rsidRPr="00AD4BE1">
        <w:rPr>
          <w:rFonts w:ascii="Times New Roman" w:hAnsi="Times New Roman"/>
          <w:sz w:val="28"/>
          <w:szCs w:val="28"/>
        </w:rPr>
        <w:t>- Chi phí Dịch vụ tài chính (dịch vụ thẻ tín dụng, dịch vụ thanh toán thương mại qua hệ thống ngân hàng; dịch vụ bảo lãnh của ngân hàng; dịch vụ của các công ty nắm giữ tài sản, quỹ tín thác; dịch vụ cho thuê tài chính; v.v…) ghi vào dòng mã số 14</w:t>
      </w:r>
      <w:r>
        <w:rPr>
          <w:rFonts w:ascii="Times New Roman" w:hAnsi="Times New Roman"/>
          <w:sz w:val="28"/>
          <w:szCs w:val="28"/>
        </w:rPr>
        <w:t>9</w:t>
      </w:r>
      <w:r w:rsidRPr="00AD4BE1">
        <w:rPr>
          <w:rFonts w:ascii="Times New Roman" w:hAnsi="Times New Roman"/>
          <w:sz w:val="28"/>
          <w:szCs w:val="28"/>
        </w:rPr>
        <w:t xml:space="preserve"> </w:t>
      </w:r>
      <w:r>
        <w:rPr>
          <w:rFonts w:ascii="Times New Roman" w:hAnsi="Times New Roman"/>
          <w:i/>
          <w:sz w:val="28"/>
          <w:szCs w:val="28"/>
        </w:rPr>
        <w:t>“</w:t>
      </w:r>
      <w:r w:rsidRPr="00AD4BE1">
        <w:rPr>
          <w:rFonts w:ascii="Times New Roman" w:hAnsi="Times New Roman"/>
          <w:i/>
          <w:sz w:val="28"/>
          <w:szCs w:val="28"/>
        </w:rPr>
        <w:t>Dịch vụ tài chính</w:t>
      </w:r>
      <w:r>
        <w:rPr>
          <w:rFonts w:ascii="Times New Roman" w:hAnsi="Times New Roman"/>
          <w:i/>
          <w:sz w:val="28"/>
          <w:szCs w:val="28"/>
        </w:rPr>
        <w:t>”.</w:t>
      </w:r>
    </w:p>
    <w:p w14:paraId="20122DB1" w14:textId="77777777" w:rsidR="006458DE" w:rsidRPr="00AD4BE1" w:rsidRDefault="006458DE" w:rsidP="006458DE">
      <w:pPr>
        <w:spacing w:after="120" w:line="276" w:lineRule="auto"/>
        <w:ind w:firstLine="720"/>
        <w:jc w:val="both"/>
        <w:rPr>
          <w:rFonts w:ascii="Times New Roman" w:hAnsi="Times New Roman"/>
          <w:i/>
          <w:sz w:val="28"/>
          <w:szCs w:val="28"/>
        </w:rPr>
      </w:pPr>
      <w:r w:rsidRPr="00AD4BE1">
        <w:rPr>
          <w:rFonts w:ascii="Times New Roman" w:hAnsi="Times New Roman"/>
          <w:sz w:val="28"/>
          <w:szCs w:val="28"/>
        </w:rPr>
        <w:t>- Chi phí Dịch vụ bảo hiểm nhân thọ và tái bảo hiểm nhân thọ ghi vào dòng mã số 1</w:t>
      </w:r>
      <w:r>
        <w:rPr>
          <w:rFonts w:ascii="Times New Roman" w:hAnsi="Times New Roman"/>
          <w:sz w:val="28"/>
          <w:szCs w:val="28"/>
        </w:rPr>
        <w:t>50</w:t>
      </w:r>
      <w:r w:rsidRPr="00AD4BE1">
        <w:rPr>
          <w:rFonts w:ascii="Times New Roman" w:hAnsi="Times New Roman"/>
          <w:sz w:val="28"/>
          <w:szCs w:val="28"/>
        </w:rPr>
        <w:t xml:space="preserve"> </w:t>
      </w:r>
      <w:r>
        <w:rPr>
          <w:rFonts w:ascii="Times New Roman" w:hAnsi="Times New Roman"/>
          <w:i/>
          <w:sz w:val="28"/>
          <w:szCs w:val="28"/>
        </w:rPr>
        <w:t>“</w:t>
      </w:r>
      <w:r w:rsidRPr="00AD4BE1">
        <w:rPr>
          <w:rFonts w:ascii="Times New Roman" w:hAnsi="Times New Roman"/>
          <w:i/>
          <w:sz w:val="28"/>
          <w:szCs w:val="28"/>
        </w:rPr>
        <w:t>Dịch vụ bảo hiểm nhân thọ và tái bảo hiểm nhân thọ</w:t>
      </w:r>
      <w:r>
        <w:rPr>
          <w:rFonts w:ascii="Times New Roman" w:hAnsi="Times New Roman"/>
          <w:i/>
          <w:sz w:val="28"/>
          <w:szCs w:val="28"/>
        </w:rPr>
        <w:t>.”</w:t>
      </w:r>
    </w:p>
    <w:p w14:paraId="746FA14F" w14:textId="77777777" w:rsidR="006458DE" w:rsidRPr="007B24DC" w:rsidRDefault="006458DE" w:rsidP="006458DE">
      <w:pPr>
        <w:spacing w:after="120" w:line="276" w:lineRule="auto"/>
        <w:ind w:firstLine="720"/>
        <w:jc w:val="both"/>
        <w:rPr>
          <w:rFonts w:ascii="Times New Roman" w:hAnsi="Times New Roman"/>
          <w:i/>
          <w:spacing w:val="-4"/>
          <w:sz w:val="28"/>
          <w:szCs w:val="28"/>
        </w:rPr>
      </w:pPr>
      <w:r w:rsidRPr="007B24DC">
        <w:rPr>
          <w:rFonts w:ascii="Times New Roman" w:hAnsi="Times New Roman"/>
          <w:spacing w:val="-4"/>
          <w:sz w:val="28"/>
          <w:szCs w:val="28"/>
        </w:rPr>
        <w:t xml:space="preserve">- Chi phí Dịch vụ bảo hiểm phi nhân thọ và tái bảo hiểm phi nhân thọ ghi </w:t>
      </w:r>
      <w:r w:rsidRPr="000D0F68">
        <w:rPr>
          <w:rFonts w:ascii="Times New Roman" w:hAnsi="Times New Roman"/>
          <w:spacing w:val="-8"/>
          <w:sz w:val="28"/>
          <w:szCs w:val="28"/>
        </w:rPr>
        <w:t>vào dòng mã số 1</w:t>
      </w:r>
      <w:r>
        <w:rPr>
          <w:rFonts w:ascii="Times New Roman" w:hAnsi="Times New Roman"/>
          <w:spacing w:val="-8"/>
          <w:sz w:val="28"/>
          <w:szCs w:val="28"/>
        </w:rPr>
        <w:t xml:space="preserve">51 </w:t>
      </w:r>
      <w:r w:rsidRPr="000D0F68">
        <w:rPr>
          <w:rFonts w:ascii="Times New Roman" w:hAnsi="Times New Roman"/>
          <w:i/>
          <w:spacing w:val="-8"/>
          <w:sz w:val="28"/>
          <w:szCs w:val="28"/>
        </w:rPr>
        <w:t>“Dịch vụ bảo hiểm phi nhân thọ và tái bảo hiểm phi nhân thọ”.</w:t>
      </w:r>
    </w:p>
    <w:p w14:paraId="798C54DF" w14:textId="77777777" w:rsidR="00C84036" w:rsidRDefault="006458DE" w:rsidP="00C84036">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Dịch vụ tài chính khác</w:t>
      </w:r>
      <w:r>
        <w:rPr>
          <w:rFonts w:ascii="Times New Roman" w:hAnsi="Times New Roman"/>
          <w:sz w:val="28"/>
          <w:szCs w:val="28"/>
        </w:rPr>
        <w:t xml:space="preserve"> như dịch vụ môi giới, tư vấn chứng khoán; môi giới hàng hóa, tài sản trong thị trường tài chính; dịch vụ bán, phân phối mua lại trái phiếu chính phủ; tư vấn bảo hiểm; hỗ trợ tài chính như giao dịch thẻ tín dụng, môi giới thế chấp; giám định, đánh giá rủi ro, thiệt hại như định giá bồi thường bảo hiểm…</w:t>
      </w:r>
      <w:r w:rsidRPr="00AD4BE1">
        <w:rPr>
          <w:rFonts w:ascii="Times New Roman" w:hAnsi="Times New Roman"/>
          <w:sz w:val="28"/>
          <w:szCs w:val="28"/>
        </w:rPr>
        <w:t>ghi vào dòng mã số 15</w:t>
      </w:r>
      <w:r>
        <w:rPr>
          <w:rFonts w:ascii="Times New Roman" w:hAnsi="Times New Roman"/>
          <w:sz w:val="28"/>
          <w:szCs w:val="28"/>
        </w:rPr>
        <w:t>2</w:t>
      </w:r>
      <w:r w:rsidRPr="00AD4BE1">
        <w:rPr>
          <w:rFonts w:ascii="Times New Roman" w:hAnsi="Times New Roman"/>
          <w:sz w:val="28"/>
          <w:szCs w:val="28"/>
        </w:rPr>
        <w:t xml:space="preserve"> </w:t>
      </w:r>
      <w:r>
        <w:rPr>
          <w:rFonts w:ascii="Times New Roman" w:hAnsi="Times New Roman"/>
          <w:sz w:val="28"/>
          <w:szCs w:val="28"/>
        </w:rPr>
        <w:t>“</w:t>
      </w:r>
      <w:r w:rsidRPr="00AD4BE1">
        <w:rPr>
          <w:rFonts w:ascii="Times New Roman" w:hAnsi="Times New Roman"/>
          <w:sz w:val="28"/>
          <w:szCs w:val="28"/>
        </w:rPr>
        <w:t>Dịch vụ tài chính khác</w:t>
      </w:r>
      <w:r>
        <w:rPr>
          <w:rFonts w:ascii="Times New Roman" w:hAnsi="Times New Roman"/>
          <w:sz w:val="28"/>
          <w:szCs w:val="28"/>
        </w:rPr>
        <w:t>”.</w:t>
      </w:r>
    </w:p>
    <w:p w14:paraId="17A0F4E9" w14:textId="77777777" w:rsidR="006458DE" w:rsidRDefault="006458DE" w:rsidP="006458DE">
      <w:pPr>
        <w:spacing w:after="120" w:line="276" w:lineRule="auto"/>
        <w:ind w:firstLine="720"/>
        <w:jc w:val="both"/>
        <w:rPr>
          <w:rFonts w:ascii="Times New Roman" w:hAnsi="Times New Roman"/>
          <w:sz w:val="28"/>
          <w:szCs w:val="28"/>
        </w:rPr>
      </w:pPr>
      <w:r>
        <w:rPr>
          <w:rFonts w:ascii="Times New Roman" w:hAnsi="Times New Roman"/>
          <w:sz w:val="28"/>
          <w:szCs w:val="28"/>
        </w:rPr>
        <w:t>Nếu đơn vị trả lời “Không”, chuyển sang câu tiếp theo</w:t>
      </w:r>
    </w:p>
    <w:p w14:paraId="14E058E7" w14:textId="77777777" w:rsidR="00C84036" w:rsidRDefault="00C84036" w:rsidP="006458DE">
      <w:pPr>
        <w:spacing w:after="120" w:line="276" w:lineRule="auto"/>
        <w:ind w:firstLine="720"/>
        <w:jc w:val="both"/>
        <w:rPr>
          <w:rFonts w:ascii="Times New Roman" w:hAnsi="Times New Roman"/>
          <w:sz w:val="28"/>
          <w:szCs w:val="28"/>
        </w:rPr>
      </w:pPr>
      <w:r>
        <w:rPr>
          <w:rFonts w:ascii="Times New Roman" w:hAnsi="Times New Roman"/>
          <w:sz w:val="28"/>
          <w:szCs w:val="28"/>
        </w:rPr>
        <w:t xml:space="preserve">Lưu ý: Nếu đơn vị </w:t>
      </w:r>
      <w:r w:rsidR="00982C84">
        <w:rPr>
          <w:rFonts w:ascii="Times New Roman" w:hAnsi="Times New Roman"/>
          <w:sz w:val="28"/>
          <w:szCs w:val="28"/>
        </w:rPr>
        <w:t>hạch toán</w:t>
      </w:r>
      <w:r>
        <w:rPr>
          <w:rFonts w:ascii="Times New Roman" w:hAnsi="Times New Roman"/>
          <w:sz w:val="28"/>
          <w:szCs w:val="28"/>
        </w:rPr>
        <w:t xml:space="preserve"> chi phí mua bảo hiểm nhân thọ và tái bảo hiểm nhân thọ vào thu nhập của người lao động thì không khai ở câu này, chi phí này được tính ở mục 101, dòng 194.</w:t>
      </w:r>
    </w:p>
    <w:p w14:paraId="7DBF499D" w14:textId="77777777" w:rsidR="006665FB" w:rsidRDefault="006665FB" w:rsidP="006665FB">
      <w:pPr>
        <w:spacing w:after="120" w:line="276" w:lineRule="auto"/>
        <w:ind w:firstLine="720"/>
        <w:jc w:val="both"/>
        <w:rPr>
          <w:rFonts w:ascii="Times New Roman" w:hAnsi="Times New Roman"/>
          <w:b/>
          <w:i/>
          <w:spacing w:val="-8"/>
          <w:sz w:val="28"/>
          <w:szCs w:val="28"/>
        </w:rPr>
      </w:pPr>
      <w:r w:rsidRPr="000D0F68">
        <w:rPr>
          <w:rFonts w:ascii="Times New Roman" w:hAnsi="Times New Roman"/>
          <w:b/>
          <w:i/>
          <w:spacing w:val="-8"/>
          <w:sz w:val="28"/>
          <w:szCs w:val="28"/>
        </w:rPr>
        <w:t xml:space="preserve">Câu </w:t>
      </w:r>
      <w:r>
        <w:rPr>
          <w:rFonts w:ascii="Times New Roman" w:hAnsi="Times New Roman"/>
          <w:b/>
          <w:i/>
          <w:spacing w:val="-8"/>
          <w:sz w:val="28"/>
          <w:szCs w:val="28"/>
        </w:rPr>
        <w:t>2.14.6</w:t>
      </w:r>
      <w:r w:rsidRPr="000D0F68">
        <w:rPr>
          <w:rFonts w:ascii="Times New Roman" w:hAnsi="Times New Roman"/>
          <w:b/>
          <w:i/>
          <w:spacing w:val="-8"/>
          <w:sz w:val="28"/>
          <w:szCs w:val="28"/>
        </w:rPr>
        <w:t xml:space="preserve"> Đơn vị có cử người tham gia các khóa đào tạo về nghiệp vụ không?</w:t>
      </w:r>
    </w:p>
    <w:p w14:paraId="2E7818FA" w14:textId="77777777" w:rsidR="006665FB" w:rsidRDefault="006665FB" w:rsidP="006665FB">
      <w:pPr>
        <w:spacing w:after="120" w:line="276" w:lineRule="auto"/>
        <w:ind w:firstLine="720"/>
        <w:jc w:val="both"/>
        <w:rPr>
          <w:rFonts w:ascii="Times New Roman" w:hAnsi="Times New Roman"/>
          <w:sz w:val="28"/>
          <w:szCs w:val="28"/>
        </w:rPr>
      </w:pPr>
      <w:r w:rsidRPr="00841BBF">
        <w:rPr>
          <w:rFonts w:ascii="Times New Roman" w:hAnsi="Times New Roman"/>
          <w:sz w:val="28"/>
          <w:szCs w:val="28"/>
        </w:rPr>
        <w:lastRenderedPageBreak/>
        <w:t>là khoản chi phí đào tạo theo hóa đơn/thỏa thuận hợp đồng của đơn vị với đơn vị/tổ chức cung cấp dịch vụ giáo dục, bồi dưỡng. Nếu đơn vị/tổ chức cung cấp dịch vụ giáo dục, bồi dưỡng là một đơn vị không thường trú ở Việt Nam thì coi dịch vụ này là dịch vụ có nguồn gốc nhập khẩu và tính tỷ lệ để điền vào cột “Tỷ lệ nhập khẩu”.</w:t>
      </w:r>
    </w:p>
    <w:p w14:paraId="5062FBEC" w14:textId="77777777" w:rsidR="006665FB" w:rsidRDefault="006665FB" w:rsidP="006665FB">
      <w:pPr>
        <w:spacing w:after="120" w:line="276" w:lineRule="auto"/>
        <w:ind w:firstLine="720"/>
        <w:jc w:val="both"/>
        <w:rPr>
          <w:rFonts w:ascii="Times New Roman" w:hAnsi="Times New Roman"/>
          <w:sz w:val="28"/>
          <w:szCs w:val="28"/>
        </w:rPr>
      </w:pPr>
      <w:r>
        <w:rPr>
          <w:rFonts w:ascii="Times New Roman" w:hAnsi="Times New Roman"/>
          <w:sz w:val="28"/>
          <w:szCs w:val="28"/>
          <w:lang w:val="da-DK"/>
        </w:rPr>
        <w:t xml:space="preserve">Nếu </w:t>
      </w:r>
      <w:r w:rsidRPr="00AD4BE1">
        <w:rPr>
          <w:rFonts w:ascii="Times New Roman" w:hAnsi="Times New Roman"/>
          <w:sz w:val="28"/>
          <w:szCs w:val="28"/>
          <w:lang w:val="da-DK"/>
        </w:rPr>
        <w:t xml:space="preserve">đơn vị trả lời </w:t>
      </w:r>
      <w:r>
        <w:rPr>
          <w:rFonts w:ascii="Times New Roman" w:hAnsi="Times New Roman"/>
          <w:sz w:val="28"/>
          <w:szCs w:val="28"/>
          <w:lang w:val="da-DK"/>
        </w:rPr>
        <w:t>“</w:t>
      </w:r>
      <w:r w:rsidRPr="00AD4BE1">
        <w:rPr>
          <w:rFonts w:ascii="Times New Roman" w:hAnsi="Times New Roman"/>
          <w:sz w:val="28"/>
          <w:szCs w:val="28"/>
          <w:lang w:val="da-DK"/>
        </w:rPr>
        <w:t>Có</w:t>
      </w:r>
      <w:r>
        <w:rPr>
          <w:rFonts w:ascii="Times New Roman" w:hAnsi="Times New Roman"/>
          <w:sz w:val="28"/>
          <w:szCs w:val="28"/>
          <w:lang w:val="da-DK"/>
        </w:rPr>
        <w:t>” đơn vị kê khai các chi phí cụ thể:</w:t>
      </w:r>
    </w:p>
    <w:p w14:paraId="0067630E" w14:textId="77777777" w:rsidR="006665FB" w:rsidRPr="000D0F68" w:rsidRDefault="006665FB" w:rsidP="006665FB">
      <w:pPr>
        <w:spacing w:after="120" w:line="276" w:lineRule="auto"/>
        <w:ind w:firstLine="720"/>
        <w:jc w:val="both"/>
        <w:rPr>
          <w:rFonts w:ascii="Times New Roman" w:hAnsi="Times New Roman"/>
          <w:spacing w:val="-8"/>
          <w:sz w:val="28"/>
          <w:szCs w:val="28"/>
          <w:highlight w:val="yellow"/>
        </w:rPr>
      </w:pPr>
      <w:r w:rsidRPr="000D0F68">
        <w:rPr>
          <w:rFonts w:ascii="Times New Roman" w:hAnsi="Times New Roman"/>
          <w:b/>
          <w:i/>
          <w:spacing w:val="-8"/>
          <w:sz w:val="28"/>
          <w:szCs w:val="28"/>
        </w:rPr>
        <w:t xml:space="preserve">- </w:t>
      </w:r>
      <w:r w:rsidRPr="000D0F68">
        <w:rPr>
          <w:rFonts w:ascii="Times New Roman" w:hAnsi="Times New Roman"/>
          <w:spacing w:val="-8"/>
          <w:sz w:val="28"/>
          <w:szCs w:val="28"/>
        </w:rPr>
        <w:t>Chi phí Giáo dục và đào tạo ghi vào dòng mã số 16</w:t>
      </w:r>
      <w:r>
        <w:rPr>
          <w:rFonts w:ascii="Times New Roman" w:hAnsi="Times New Roman"/>
          <w:spacing w:val="-8"/>
          <w:sz w:val="28"/>
          <w:szCs w:val="28"/>
        </w:rPr>
        <w:t>9</w:t>
      </w:r>
      <w:r w:rsidRPr="000D0F68">
        <w:rPr>
          <w:rFonts w:ascii="Times New Roman" w:hAnsi="Times New Roman"/>
          <w:spacing w:val="-8"/>
          <w:sz w:val="28"/>
          <w:szCs w:val="28"/>
        </w:rPr>
        <w:t xml:space="preserve"> </w:t>
      </w:r>
      <w:r w:rsidRPr="000D0F68">
        <w:rPr>
          <w:rFonts w:ascii="Times New Roman" w:hAnsi="Times New Roman"/>
          <w:i/>
          <w:spacing w:val="-8"/>
          <w:sz w:val="28"/>
          <w:szCs w:val="28"/>
        </w:rPr>
        <w:t>“Giáo dục và đào tạo”</w:t>
      </w:r>
      <w:r>
        <w:rPr>
          <w:rFonts w:ascii="Times New Roman" w:hAnsi="Times New Roman"/>
          <w:i/>
          <w:spacing w:val="-8"/>
          <w:sz w:val="28"/>
          <w:szCs w:val="28"/>
        </w:rPr>
        <w:t>.</w:t>
      </w:r>
    </w:p>
    <w:p w14:paraId="194FCD28" w14:textId="77777777" w:rsidR="006665FB" w:rsidRDefault="006665FB" w:rsidP="006665FB">
      <w:pPr>
        <w:spacing w:after="120" w:line="276" w:lineRule="auto"/>
        <w:ind w:firstLine="720"/>
        <w:jc w:val="both"/>
        <w:rPr>
          <w:rFonts w:ascii="Times New Roman" w:hAnsi="Times New Roman"/>
          <w:i/>
          <w:sz w:val="28"/>
          <w:szCs w:val="28"/>
        </w:rPr>
      </w:pPr>
      <w:r w:rsidRPr="00AD4BE1">
        <w:rPr>
          <w:rFonts w:ascii="Times New Roman" w:hAnsi="Times New Roman"/>
          <w:sz w:val="28"/>
          <w:szCs w:val="28"/>
        </w:rPr>
        <w:t>- Chi phí Dịch vụ đào tạo cao đẳng, đại học và sau đại học ghi vào dòng mã số 1</w:t>
      </w:r>
      <w:r w:rsidR="00414193">
        <w:rPr>
          <w:rFonts w:ascii="Times New Roman" w:hAnsi="Times New Roman"/>
          <w:sz w:val="28"/>
          <w:szCs w:val="28"/>
        </w:rPr>
        <w:t>70</w:t>
      </w:r>
      <w:r w:rsidRPr="00AD4BE1">
        <w:rPr>
          <w:rFonts w:ascii="Times New Roman" w:hAnsi="Times New Roman"/>
          <w:sz w:val="28"/>
          <w:szCs w:val="28"/>
        </w:rPr>
        <w:t xml:space="preserve"> </w:t>
      </w:r>
      <w:r>
        <w:rPr>
          <w:rFonts w:ascii="Times New Roman" w:hAnsi="Times New Roman"/>
          <w:i/>
          <w:sz w:val="28"/>
          <w:szCs w:val="28"/>
        </w:rPr>
        <w:t>“</w:t>
      </w:r>
      <w:r w:rsidRPr="00AD4BE1">
        <w:rPr>
          <w:rFonts w:ascii="Times New Roman" w:hAnsi="Times New Roman"/>
          <w:i/>
          <w:sz w:val="28"/>
          <w:szCs w:val="28"/>
        </w:rPr>
        <w:t>Dịch vụ đào tạo cao đẳng, đại học và sau đại học</w:t>
      </w:r>
      <w:r>
        <w:rPr>
          <w:rFonts w:ascii="Times New Roman" w:hAnsi="Times New Roman"/>
          <w:i/>
          <w:sz w:val="28"/>
          <w:szCs w:val="28"/>
        </w:rPr>
        <w:t>”.</w:t>
      </w:r>
    </w:p>
    <w:p w14:paraId="257E2C6F" w14:textId="77777777" w:rsidR="006665FB" w:rsidRPr="00AD4BE1" w:rsidRDefault="006665FB" w:rsidP="006665FB">
      <w:pPr>
        <w:spacing w:after="120" w:line="276" w:lineRule="auto"/>
        <w:ind w:firstLine="720"/>
        <w:jc w:val="both"/>
        <w:rPr>
          <w:rFonts w:ascii="Times New Roman" w:hAnsi="Times New Roman"/>
          <w:sz w:val="28"/>
          <w:szCs w:val="28"/>
        </w:rPr>
      </w:pPr>
      <w:r>
        <w:rPr>
          <w:rFonts w:ascii="Times New Roman" w:hAnsi="Times New Roman"/>
          <w:sz w:val="28"/>
          <w:szCs w:val="28"/>
        </w:rPr>
        <w:t>Nếu đơn vị trả lời “Không”, chuyển sang câu 9.</w:t>
      </w:r>
    </w:p>
    <w:p w14:paraId="747B694E" w14:textId="77777777" w:rsidR="00C84036" w:rsidRDefault="00C84036" w:rsidP="00C84036">
      <w:pPr>
        <w:spacing w:after="120" w:line="276" w:lineRule="auto"/>
        <w:ind w:firstLine="720"/>
        <w:jc w:val="both"/>
        <w:rPr>
          <w:rFonts w:ascii="Times New Roman" w:hAnsi="Times New Roman"/>
          <w:b/>
          <w:i/>
          <w:sz w:val="28"/>
          <w:szCs w:val="28"/>
        </w:rPr>
      </w:pPr>
      <w:r>
        <w:rPr>
          <w:rFonts w:ascii="Times New Roman" w:hAnsi="Times New Roman"/>
          <w:b/>
          <w:i/>
          <w:sz w:val="28"/>
          <w:szCs w:val="28"/>
        </w:rPr>
        <w:t>Câu 2.14.</w:t>
      </w:r>
      <w:r w:rsidR="006665FB">
        <w:rPr>
          <w:rFonts w:ascii="Times New Roman" w:hAnsi="Times New Roman"/>
          <w:b/>
          <w:i/>
          <w:sz w:val="28"/>
          <w:szCs w:val="28"/>
        </w:rPr>
        <w:t>7</w:t>
      </w:r>
      <w:r w:rsidRPr="00C84036">
        <w:rPr>
          <w:rFonts w:ascii="Times New Roman" w:hAnsi="Times New Roman"/>
          <w:b/>
          <w:i/>
          <w:sz w:val="28"/>
          <w:szCs w:val="28"/>
        </w:rPr>
        <w:t xml:space="preserve"> Đơn vị có chi trả các hoạt động du lịch, thể thao, vui chơi, giải trí không? (Không bao gồm chi đi nghỉ mát cho người lao động)</w:t>
      </w:r>
      <w:r>
        <w:rPr>
          <w:rFonts w:ascii="Times New Roman" w:hAnsi="Times New Roman"/>
          <w:b/>
          <w:i/>
          <w:sz w:val="28"/>
          <w:szCs w:val="28"/>
        </w:rPr>
        <w:t>?</w:t>
      </w:r>
    </w:p>
    <w:p w14:paraId="3D83D696" w14:textId="77777777" w:rsidR="00C84036" w:rsidRPr="00AD4BE1" w:rsidRDefault="00C84036" w:rsidP="00C84036">
      <w:pPr>
        <w:spacing w:after="120" w:line="276" w:lineRule="auto"/>
        <w:ind w:firstLine="720"/>
        <w:jc w:val="both"/>
        <w:rPr>
          <w:rFonts w:ascii="Times New Roman" w:hAnsi="Times New Roman"/>
          <w:sz w:val="28"/>
          <w:szCs w:val="28"/>
        </w:rPr>
      </w:pPr>
      <w:r w:rsidRPr="00D31801">
        <w:rPr>
          <w:rFonts w:ascii="Times New Roman" w:hAnsi="Times New Roman"/>
          <w:sz w:val="28"/>
          <w:szCs w:val="28"/>
        </w:rPr>
        <w:t>Đây</w:t>
      </w:r>
      <w:r w:rsidRPr="00AD4BE1">
        <w:rPr>
          <w:rFonts w:ascii="Times New Roman" w:hAnsi="Times New Roman"/>
          <w:b/>
          <w:i/>
          <w:sz w:val="28"/>
          <w:szCs w:val="28"/>
        </w:rPr>
        <w:t xml:space="preserve"> </w:t>
      </w:r>
      <w:r w:rsidRPr="00AD4BE1">
        <w:rPr>
          <w:rFonts w:ascii="Times New Roman" w:hAnsi="Times New Roman"/>
          <w:sz w:val="28"/>
          <w:szCs w:val="28"/>
        </w:rPr>
        <w:t>là các loại chi phí về tổ chức tua du lịch, thuê người dẫn chương trình, thuê ca sĩ, mẫu ảnh, múa rối; các hoạt động tham quan, dã ngoại ở các khu sinh thái, bảo tồn, vườn bách thảo và các hoạt động thể thao ngoài chơi, hoạt động vui chơi tập thể</w:t>
      </w:r>
      <w:r>
        <w:rPr>
          <w:rFonts w:ascii="Times New Roman" w:hAnsi="Times New Roman"/>
          <w:sz w:val="28"/>
          <w:szCs w:val="28"/>
        </w:rPr>
        <w:t>, k</w:t>
      </w:r>
      <w:r w:rsidRPr="0082569E">
        <w:rPr>
          <w:rFonts w:ascii="Times New Roman" w:hAnsi="Times New Roman"/>
          <w:sz w:val="28"/>
          <w:szCs w:val="28"/>
        </w:rPr>
        <w:t xml:space="preserve">hông bao gồm các khoản chi phí của đơn vị chi cho người lao động đi tham quan, nghỉ mát hoặc các dịch vụ vui chơi giải trí. Nếu phát sinh chi phí này thì ghi vào mục </w:t>
      </w:r>
      <w:r>
        <w:rPr>
          <w:rFonts w:ascii="Times New Roman" w:hAnsi="Times New Roman"/>
          <w:sz w:val="28"/>
          <w:szCs w:val="28"/>
        </w:rPr>
        <w:t>101</w:t>
      </w:r>
      <w:r w:rsidRPr="0082569E">
        <w:rPr>
          <w:rFonts w:ascii="Times New Roman" w:hAnsi="Times New Roman"/>
          <w:sz w:val="28"/>
          <w:szCs w:val="28"/>
        </w:rPr>
        <w:t xml:space="preserve"> Chi phí cho người lao động mã 19</w:t>
      </w:r>
      <w:r>
        <w:rPr>
          <w:rFonts w:ascii="Times New Roman" w:hAnsi="Times New Roman"/>
          <w:sz w:val="28"/>
          <w:szCs w:val="28"/>
        </w:rPr>
        <w:t xml:space="preserve">4 </w:t>
      </w:r>
      <w:r w:rsidRPr="0082569E">
        <w:rPr>
          <w:rFonts w:ascii="Times New Roman" w:hAnsi="Times New Roman"/>
          <w:sz w:val="28"/>
          <w:szCs w:val="28"/>
        </w:rPr>
        <w:t>Chi trả công lao động khác không nằm trong quỹ lương</w:t>
      </w:r>
      <w:r>
        <w:rPr>
          <w:rFonts w:ascii="Times New Roman" w:hAnsi="Times New Roman"/>
          <w:sz w:val="28"/>
          <w:szCs w:val="28"/>
        </w:rPr>
        <w:t xml:space="preserve"> c</w:t>
      </w:r>
      <w:r w:rsidRPr="00AD4BE1">
        <w:rPr>
          <w:rFonts w:ascii="Times New Roman" w:hAnsi="Times New Roman"/>
          <w:sz w:val="28"/>
          <w:szCs w:val="28"/>
        </w:rPr>
        <w:t>ụ thể:</w:t>
      </w:r>
    </w:p>
    <w:p w14:paraId="05CC1F13" w14:textId="77777777" w:rsidR="00C84036" w:rsidRPr="00AD4BE1" w:rsidRDefault="00C84036" w:rsidP="00C84036">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Dịch vụ của các đại lý du lịch, kinh doanh tua du lịch và các dịch vụ hỗ trợ, liên quan đến quảng bá và tổ chức tua du lịch (đại lỹ bán vé máy bay, tàu, phà, tour du lịch,…) ghi vào dòng mã số 16</w:t>
      </w:r>
      <w:r>
        <w:rPr>
          <w:rFonts w:ascii="Times New Roman" w:hAnsi="Times New Roman"/>
          <w:sz w:val="28"/>
          <w:szCs w:val="28"/>
        </w:rPr>
        <w:t>4.</w:t>
      </w:r>
    </w:p>
    <w:p w14:paraId="02D0C292" w14:textId="77777777" w:rsidR="00C84036" w:rsidRPr="00AD4BE1" w:rsidRDefault="00C84036" w:rsidP="00C84036">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Dịch vụ sáng tác, nghệ thuật và giải trí (dịch vụ thuê người dẫn chương trình, ca sĩ, mẫu ảnh, múa rối, xiế</w:t>
      </w:r>
      <w:r>
        <w:rPr>
          <w:rFonts w:ascii="Times New Roman" w:hAnsi="Times New Roman"/>
          <w:sz w:val="28"/>
          <w:szCs w:val="28"/>
        </w:rPr>
        <w:t>c,</w:t>
      </w:r>
      <w:r w:rsidRPr="00AD4BE1">
        <w:rPr>
          <w:rFonts w:ascii="Times New Roman" w:hAnsi="Times New Roman"/>
          <w:sz w:val="28"/>
          <w:szCs w:val="28"/>
        </w:rPr>
        <w:t>…) ghi vào dòng mã số 17</w:t>
      </w:r>
      <w:r>
        <w:rPr>
          <w:rFonts w:ascii="Times New Roman" w:hAnsi="Times New Roman"/>
          <w:sz w:val="28"/>
          <w:szCs w:val="28"/>
        </w:rPr>
        <w:t>4.</w:t>
      </w:r>
    </w:p>
    <w:p w14:paraId="1DC50407" w14:textId="77777777" w:rsidR="00C84036" w:rsidRPr="00AD4BE1" w:rsidRDefault="00C84036" w:rsidP="00C84036">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Dịch vụ của thư viện, lưu trữ, bảo tàng và các hoạt động văn hoá khác (dịch vụ thư viện, lưu trữ, khu bảo tồn sinh thái, bảo tồn động vật hoang dã, vườn bách thảo, bách thú,…) ghi vào dòng mã số 17</w:t>
      </w:r>
      <w:r>
        <w:rPr>
          <w:rFonts w:ascii="Times New Roman" w:hAnsi="Times New Roman"/>
          <w:sz w:val="28"/>
          <w:szCs w:val="28"/>
        </w:rPr>
        <w:t>5.</w:t>
      </w:r>
    </w:p>
    <w:p w14:paraId="2A3841BC" w14:textId="77777777" w:rsidR="00C84036" w:rsidRPr="00AD4BE1" w:rsidRDefault="00C84036" w:rsidP="00C84036">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Dịch vụ xổ số, cá cược và đánh bạc ghi vào dòng mã số 17</w:t>
      </w:r>
      <w:r>
        <w:rPr>
          <w:rFonts w:ascii="Times New Roman" w:hAnsi="Times New Roman"/>
          <w:sz w:val="28"/>
          <w:szCs w:val="28"/>
        </w:rPr>
        <w:t>6</w:t>
      </w:r>
    </w:p>
    <w:p w14:paraId="4B3E94D3" w14:textId="77777777" w:rsidR="00C84036" w:rsidRPr="00AD4BE1" w:rsidRDefault="00C84036" w:rsidP="00C84036">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Dịch vụ thể thao, vui chơi và giải trí (phòng gym, karaoke, các trò chơi vận động ngoài trời teambuilding…) ghi vào dòng mã số 17</w:t>
      </w:r>
      <w:r>
        <w:rPr>
          <w:rFonts w:ascii="Times New Roman" w:hAnsi="Times New Roman"/>
          <w:sz w:val="28"/>
          <w:szCs w:val="28"/>
        </w:rPr>
        <w:t>7.</w:t>
      </w:r>
    </w:p>
    <w:p w14:paraId="3AE04017" w14:textId="77777777" w:rsidR="0061060A" w:rsidRPr="0061060A" w:rsidRDefault="00414193" w:rsidP="0061060A">
      <w:pPr>
        <w:spacing w:after="120" w:line="276" w:lineRule="auto"/>
        <w:ind w:firstLine="720"/>
        <w:jc w:val="both"/>
        <w:rPr>
          <w:rFonts w:ascii="Times New Roman" w:hAnsi="Times New Roman"/>
          <w:sz w:val="28"/>
          <w:szCs w:val="28"/>
        </w:rPr>
      </w:pPr>
      <w:r w:rsidRPr="009040CF">
        <w:rPr>
          <w:rFonts w:ascii="Times New Roman" w:hAnsi="Times New Roman"/>
          <w:b/>
          <w:bCs/>
          <w:i/>
          <w:iCs/>
          <w:sz w:val="28"/>
          <w:szCs w:val="28"/>
        </w:rPr>
        <w:t>Câu 2.15:</w:t>
      </w:r>
      <w:r>
        <w:rPr>
          <w:rFonts w:ascii="Times New Roman" w:hAnsi="Times New Roman"/>
          <w:sz w:val="28"/>
          <w:szCs w:val="28"/>
        </w:rPr>
        <w:t xml:space="preserve"> </w:t>
      </w:r>
      <w:r w:rsidR="0061060A">
        <w:rPr>
          <w:rFonts w:ascii="Times New Roman" w:hAnsi="Times New Roman"/>
          <w:b/>
          <w:i/>
          <w:sz w:val="28"/>
          <w:szCs w:val="28"/>
        </w:rPr>
        <w:t>Ngoài chi mua các sản phẩm hàng hóa nêu trên, đơn vị còn chi mua các sản phẩm hàng hóa và dịch vụ nào sau đây để phục vụ cho hoạt động của đơn vị?</w:t>
      </w:r>
    </w:p>
    <w:p w14:paraId="4807793D" w14:textId="77777777" w:rsidR="0061060A" w:rsidRPr="002A023E" w:rsidRDefault="0061060A" w:rsidP="0061060A">
      <w:pPr>
        <w:spacing w:after="120" w:line="276" w:lineRule="auto"/>
        <w:ind w:firstLine="720"/>
        <w:jc w:val="both"/>
        <w:rPr>
          <w:rFonts w:ascii="Times New Roman" w:hAnsi="Times New Roman"/>
          <w:sz w:val="28"/>
          <w:szCs w:val="28"/>
        </w:rPr>
      </w:pPr>
      <w:r w:rsidRPr="002A023E">
        <w:rPr>
          <w:rFonts w:ascii="Times New Roman" w:hAnsi="Times New Roman"/>
          <w:sz w:val="28"/>
          <w:szCs w:val="28"/>
        </w:rPr>
        <w:t xml:space="preserve">Thanh toán các sản phẩm hàng hóa khác ngoài các sản phẩm hàng hóa nêu trên là các khoản chi phí mua sắm các sản phẩm khác của đơn vị như quặng kim </w:t>
      </w:r>
      <w:r w:rsidRPr="002A023E">
        <w:rPr>
          <w:rFonts w:ascii="Times New Roman" w:hAnsi="Times New Roman"/>
          <w:sz w:val="28"/>
          <w:szCs w:val="28"/>
        </w:rPr>
        <w:lastRenderedPageBreak/>
        <w:t>loại, đá, cát sỏi, đất sét, thức ăn gia súc, gia cầm, phân bón, thuốc trừ sâu</w:t>
      </w:r>
      <w:r>
        <w:rPr>
          <w:rFonts w:ascii="Times New Roman" w:hAnsi="Times New Roman"/>
          <w:sz w:val="28"/>
          <w:szCs w:val="28"/>
        </w:rPr>
        <w:t>,… bao gồm</w:t>
      </w:r>
      <w:r w:rsidRPr="002A023E">
        <w:rPr>
          <w:rFonts w:ascii="Times New Roman" w:hAnsi="Times New Roman"/>
          <w:sz w:val="28"/>
          <w:szCs w:val="28"/>
        </w:rPr>
        <w:t>:</w:t>
      </w:r>
    </w:p>
    <w:p w14:paraId="61C2EC8E" w14:textId="77777777" w:rsidR="0061060A" w:rsidRPr="005C6D67" w:rsidRDefault="0061060A" w:rsidP="0061060A">
      <w:pPr>
        <w:spacing w:after="120" w:line="276" w:lineRule="auto"/>
        <w:ind w:firstLine="720"/>
        <w:jc w:val="both"/>
        <w:rPr>
          <w:rFonts w:ascii="Times New Roman" w:hAnsi="Times New Roman"/>
          <w:spacing w:val="4"/>
          <w:sz w:val="28"/>
          <w:szCs w:val="28"/>
        </w:rPr>
      </w:pPr>
      <w:r w:rsidRPr="005C6D67">
        <w:rPr>
          <w:rFonts w:ascii="Times New Roman" w:hAnsi="Times New Roman"/>
          <w:spacing w:val="4"/>
          <w:sz w:val="28"/>
          <w:szCs w:val="28"/>
        </w:rPr>
        <w:t>- Chi phí mua quặng kim loại và tinh quặng kim loại ghi vào dòng mã s</w:t>
      </w:r>
      <w:r>
        <w:rPr>
          <w:rFonts w:ascii="Times New Roman" w:hAnsi="Times New Roman"/>
          <w:spacing w:val="4"/>
          <w:sz w:val="28"/>
          <w:szCs w:val="28"/>
        </w:rPr>
        <w:t>ố</w:t>
      </w:r>
      <w:r w:rsidRPr="005C6D67">
        <w:rPr>
          <w:rFonts w:ascii="Times New Roman" w:hAnsi="Times New Roman"/>
          <w:spacing w:val="4"/>
          <w:sz w:val="28"/>
          <w:szCs w:val="28"/>
        </w:rPr>
        <w:t xml:space="preserve"> 37</w:t>
      </w:r>
      <w:r>
        <w:rPr>
          <w:rFonts w:ascii="Times New Roman" w:hAnsi="Times New Roman"/>
          <w:spacing w:val="4"/>
          <w:sz w:val="28"/>
          <w:szCs w:val="28"/>
        </w:rPr>
        <w:t>.</w:t>
      </w:r>
    </w:p>
    <w:p w14:paraId="0DF9E3CC" w14:textId="77777777" w:rsidR="0061060A" w:rsidRPr="00AD4BE1" w:rsidRDefault="0061060A" w:rsidP="0061060A">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đá, cát, sỏi, đất sét ghi vào dòng mã số 38</w:t>
      </w:r>
      <w:r>
        <w:rPr>
          <w:rFonts w:ascii="Times New Roman" w:hAnsi="Times New Roman"/>
          <w:sz w:val="28"/>
          <w:szCs w:val="28"/>
        </w:rPr>
        <w:t>.</w:t>
      </w:r>
    </w:p>
    <w:p w14:paraId="46A4C547" w14:textId="77777777" w:rsidR="0061060A" w:rsidRPr="00AD4BE1" w:rsidRDefault="0061060A" w:rsidP="0061060A">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sản phẩm khai khoáng chưa được phân vào đâu ghi vào dòng mã số 39</w:t>
      </w:r>
      <w:r>
        <w:rPr>
          <w:rFonts w:ascii="Times New Roman" w:hAnsi="Times New Roman"/>
          <w:sz w:val="28"/>
          <w:szCs w:val="28"/>
        </w:rPr>
        <w:t>.</w:t>
      </w:r>
    </w:p>
    <w:p w14:paraId="3A31092A" w14:textId="77777777" w:rsidR="0061060A" w:rsidRPr="00AD4BE1" w:rsidRDefault="0061060A" w:rsidP="0061060A">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thức ăn gia súc, gia cầm và thuỷ sản ghi vào dòng mã số 54</w:t>
      </w:r>
      <w:r>
        <w:rPr>
          <w:rFonts w:ascii="Times New Roman" w:hAnsi="Times New Roman"/>
          <w:sz w:val="28"/>
          <w:szCs w:val="28"/>
        </w:rPr>
        <w:t>.</w:t>
      </w:r>
    </w:p>
    <w:p w14:paraId="063957F8" w14:textId="77777777" w:rsidR="0061060A" w:rsidRPr="00AD4BE1" w:rsidRDefault="0061060A" w:rsidP="0061060A">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hóa chất cơ bản ghi vào dòng mã số 70</w:t>
      </w:r>
      <w:r>
        <w:rPr>
          <w:rFonts w:ascii="Times New Roman" w:hAnsi="Times New Roman"/>
          <w:sz w:val="28"/>
          <w:szCs w:val="28"/>
        </w:rPr>
        <w:t>.</w:t>
      </w:r>
    </w:p>
    <w:p w14:paraId="60F0720D" w14:textId="77777777" w:rsidR="0061060A" w:rsidRPr="00AD4BE1" w:rsidRDefault="0061060A" w:rsidP="0061060A">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sản phẩm hóa chất khác; sợi tổng hợp, sợi nhân tạo (sơn, các loại son môi, nước hoa,…) ghi vào dòng mã số 74</w:t>
      </w:r>
      <w:r>
        <w:rPr>
          <w:rFonts w:ascii="Times New Roman" w:hAnsi="Times New Roman"/>
          <w:sz w:val="28"/>
          <w:szCs w:val="28"/>
        </w:rPr>
        <w:t>.</w:t>
      </w:r>
    </w:p>
    <w:p w14:paraId="035435F7" w14:textId="77777777" w:rsidR="0061060A" w:rsidRPr="00AD4BE1" w:rsidRDefault="0061060A" w:rsidP="0061060A">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sản phẩm từ khoáng phi kim loại chưa được phân vào đâu (Trừ xi măng; gạch, ngói, đá lát và các sản phẩm xây dựng bằng đất sét nung) ghi vào dòng mã số 81</w:t>
      </w:r>
      <w:r>
        <w:rPr>
          <w:rFonts w:ascii="Times New Roman" w:hAnsi="Times New Roman"/>
          <w:sz w:val="28"/>
          <w:szCs w:val="28"/>
        </w:rPr>
        <w:t>.</w:t>
      </w:r>
    </w:p>
    <w:p w14:paraId="50A70505" w14:textId="77777777" w:rsidR="0061060A" w:rsidRPr="00AD4BE1" w:rsidRDefault="0061060A" w:rsidP="0061060A">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sản phẩm gang, sắt, thép (thép cuộn, ống thép, dây thép,…) ghi vào dòng mã số 82</w:t>
      </w:r>
      <w:r>
        <w:rPr>
          <w:rFonts w:ascii="Times New Roman" w:hAnsi="Times New Roman"/>
          <w:sz w:val="28"/>
          <w:szCs w:val="28"/>
        </w:rPr>
        <w:t>.</w:t>
      </w:r>
    </w:p>
    <w:p w14:paraId="327864D1" w14:textId="77777777" w:rsidR="0061060A" w:rsidRDefault="0061060A" w:rsidP="0061060A">
      <w:pPr>
        <w:spacing w:after="120" w:line="276" w:lineRule="auto"/>
        <w:ind w:firstLine="720"/>
        <w:jc w:val="both"/>
        <w:rPr>
          <w:rFonts w:ascii="Times New Roman" w:hAnsi="Times New Roman"/>
          <w:sz w:val="28"/>
          <w:szCs w:val="28"/>
        </w:rPr>
      </w:pPr>
      <w:r w:rsidRPr="00AD4BE1">
        <w:rPr>
          <w:rFonts w:ascii="Times New Roman" w:hAnsi="Times New Roman"/>
          <w:sz w:val="28"/>
          <w:szCs w:val="28"/>
        </w:rPr>
        <w:t>- Chi phí mua sản phẩm kim loại màu (nhôm, chì, kẽm, thiếc…) kim loại quý (vàng, bạc, kim cương…) và dịch vụ đúc kim loại ghi vào dòng mã số 83.</w:t>
      </w:r>
    </w:p>
    <w:p w14:paraId="4FC061CB"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t>- Chi phí d</w:t>
      </w:r>
      <w:r w:rsidRPr="0061060A">
        <w:rPr>
          <w:rFonts w:ascii="Times New Roman" w:hAnsi="Times New Roman"/>
          <w:sz w:val="28"/>
          <w:szCs w:val="28"/>
        </w:rPr>
        <w:t>ịch vụ nông nghiệp (tưới, tiêu, nước; phơi, sấy, làm đất, gặt, tuốt, bảo vệ thực vật; chăn dắt, thiến, hoạn, nhân giống vật nuôi</w:t>
      </w:r>
      <w:r>
        <w:rPr>
          <w:rFonts w:ascii="Times New Roman" w:hAnsi="Times New Roman"/>
          <w:sz w:val="28"/>
          <w:szCs w:val="28"/>
        </w:rPr>
        <w:t>…</w:t>
      </w:r>
      <w:r w:rsid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20.</w:t>
      </w:r>
    </w:p>
    <w:p w14:paraId="2274879C"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t>- Chi phí d</w:t>
      </w:r>
      <w:r w:rsidRPr="0061060A">
        <w:rPr>
          <w:rFonts w:ascii="Times New Roman" w:hAnsi="Times New Roman"/>
          <w:sz w:val="28"/>
          <w:szCs w:val="28"/>
        </w:rPr>
        <w:t>ịch vụ lâm nghiệp (Phòng cháy, bảo vệ, phòng sâu bệnh, ước lượng cây, vận chuyển gỗ đến cửa rừng…)</w:t>
      </w:r>
      <w:r w:rsid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26.</w:t>
      </w:r>
    </w:p>
    <w:p w14:paraId="6B831D7F"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Chi phí </w:t>
      </w:r>
      <w:r w:rsidRPr="0061060A">
        <w:rPr>
          <w:rFonts w:ascii="Times New Roman" w:hAnsi="Times New Roman"/>
          <w:sz w:val="28"/>
          <w:szCs w:val="28"/>
        </w:rPr>
        <w:t>Dịch vụ hỗ trợ khai khoáng</w:t>
      </w:r>
      <w:r w:rsid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40.</w:t>
      </w:r>
    </w:p>
    <w:p w14:paraId="200F8953"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t>- Chi phí dịch vụ thú ý</w:t>
      </w:r>
      <w:r w:rsidR="009040CF" w:rsidRP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158.</w:t>
      </w:r>
    </w:p>
    <w:p w14:paraId="0F13F61E"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t>- Chi phí d</w:t>
      </w:r>
      <w:r w:rsidRPr="0061060A">
        <w:rPr>
          <w:rFonts w:ascii="Times New Roman" w:hAnsi="Times New Roman"/>
          <w:sz w:val="28"/>
          <w:szCs w:val="28"/>
        </w:rPr>
        <w:t>ịch vụ lao động và việc làm (dịch vụ môi giới lao động việc làm, …)</w:t>
      </w:r>
      <w:r w:rsid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160.</w:t>
      </w:r>
    </w:p>
    <w:p w14:paraId="0BD5A2E3"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t>- Chi phí d</w:t>
      </w:r>
      <w:r w:rsidRPr="0061060A">
        <w:rPr>
          <w:rFonts w:ascii="Times New Roman" w:hAnsi="Times New Roman"/>
          <w:sz w:val="28"/>
          <w:szCs w:val="28"/>
        </w:rPr>
        <w:t>ịch vụ điều tra bảo đảm an toàn (dịch vụ xe bọc thép; dịch vụ canh gác, huấn luyện chó canh gác; hệ thống bảo đảm an toàn như chuông báo trộm, cháy,..; dịch vụ điều tra trinh thám;…)</w:t>
      </w:r>
      <w:r w:rsid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162.</w:t>
      </w:r>
    </w:p>
    <w:p w14:paraId="1DD6849B" w14:textId="77777777" w:rsidR="009040CF" w:rsidRDefault="009040CF" w:rsidP="0061060A">
      <w:pPr>
        <w:spacing w:after="120" w:line="276" w:lineRule="auto"/>
        <w:ind w:firstLine="720"/>
        <w:jc w:val="both"/>
        <w:rPr>
          <w:rFonts w:ascii="Times New Roman" w:hAnsi="Times New Roman"/>
          <w:sz w:val="28"/>
          <w:szCs w:val="28"/>
        </w:rPr>
      </w:pPr>
      <w:r>
        <w:rPr>
          <w:rFonts w:ascii="Times New Roman" w:hAnsi="Times New Roman"/>
          <w:sz w:val="28"/>
          <w:szCs w:val="28"/>
        </w:rPr>
        <w:t>- Chi phí d</w:t>
      </w:r>
      <w:r w:rsidRPr="009040CF">
        <w:rPr>
          <w:rFonts w:ascii="Times New Roman" w:hAnsi="Times New Roman"/>
          <w:sz w:val="28"/>
          <w:szCs w:val="28"/>
        </w:rPr>
        <w:t>ịch vụ chăm sóc, điều dưỡng tập trung</w:t>
      </w:r>
      <w:r>
        <w:rPr>
          <w:rFonts w:ascii="Times New Roman" w:hAnsi="Times New Roman"/>
          <w:sz w:val="28"/>
          <w:szCs w:val="28"/>
        </w:rPr>
        <w:t xml:space="preserve"> ghi vào dòng mã số 169</w:t>
      </w:r>
    </w:p>
    <w:p w14:paraId="49A9F33E"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t>- Chi phí d</w:t>
      </w:r>
      <w:r w:rsidRPr="0061060A">
        <w:rPr>
          <w:rFonts w:ascii="Times New Roman" w:hAnsi="Times New Roman"/>
          <w:sz w:val="28"/>
          <w:szCs w:val="28"/>
        </w:rPr>
        <w:t>ịch vụ  trợ giúp xã hội không tập trung</w:t>
      </w:r>
      <w:r w:rsid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170.</w:t>
      </w:r>
    </w:p>
    <w:p w14:paraId="17E56F90"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lastRenderedPageBreak/>
        <w:t>- Chi phí d</w:t>
      </w:r>
      <w:r w:rsidRPr="0061060A">
        <w:rPr>
          <w:rFonts w:ascii="Times New Roman" w:hAnsi="Times New Roman"/>
          <w:sz w:val="28"/>
          <w:szCs w:val="28"/>
        </w:rPr>
        <w:t>ịch vụ phục vụ cá nhân khác (tắm hơi, massage, cắt tóc gội đầu, trang điểm, tang lễ,…)</w:t>
      </w:r>
      <w:r w:rsid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177.</w:t>
      </w:r>
    </w:p>
    <w:p w14:paraId="57F59937"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t>- Chi phí d</w:t>
      </w:r>
      <w:r w:rsidRPr="0061060A">
        <w:rPr>
          <w:rFonts w:ascii="Times New Roman" w:hAnsi="Times New Roman"/>
          <w:sz w:val="28"/>
          <w:szCs w:val="28"/>
        </w:rPr>
        <w:t>ịch vụ làm thuê công việc gia đình trong các hộ gia đình</w:t>
      </w:r>
      <w:r w:rsid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178.</w:t>
      </w:r>
    </w:p>
    <w:p w14:paraId="0403ABC6" w14:textId="77777777" w:rsidR="0061060A" w:rsidRDefault="0061060A" w:rsidP="0061060A">
      <w:pPr>
        <w:spacing w:after="120" w:line="276" w:lineRule="auto"/>
        <w:ind w:firstLine="720"/>
        <w:jc w:val="both"/>
        <w:rPr>
          <w:rFonts w:ascii="Times New Roman" w:hAnsi="Times New Roman"/>
          <w:sz w:val="28"/>
          <w:szCs w:val="28"/>
        </w:rPr>
      </w:pPr>
      <w:r>
        <w:rPr>
          <w:rFonts w:ascii="Times New Roman" w:hAnsi="Times New Roman"/>
          <w:sz w:val="28"/>
          <w:szCs w:val="28"/>
        </w:rPr>
        <w:t>- Chi phí d</w:t>
      </w:r>
      <w:r w:rsidRPr="0061060A">
        <w:rPr>
          <w:rFonts w:ascii="Times New Roman" w:hAnsi="Times New Roman"/>
          <w:sz w:val="28"/>
          <w:szCs w:val="28"/>
        </w:rPr>
        <w:t>ịch vụ mua bán nhà ở và quyền sử dụng đất ở, đất không để ở</w:t>
      </w:r>
      <w:r w:rsidR="009040CF">
        <w:rPr>
          <w:rFonts w:ascii="Times New Roman" w:hAnsi="Times New Roman"/>
          <w:sz w:val="28"/>
          <w:szCs w:val="28"/>
        </w:rPr>
        <w:t xml:space="preserve"> </w:t>
      </w:r>
      <w:r w:rsidR="009040CF" w:rsidRPr="00AD4BE1">
        <w:rPr>
          <w:rFonts w:ascii="Times New Roman" w:hAnsi="Times New Roman"/>
          <w:sz w:val="28"/>
          <w:szCs w:val="28"/>
        </w:rPr>
        <w:t xml:space="preserve">ghi vào dòng mã số </w:t>
      </w:r>
      <w:r w:rsidR="009040CF">
        <w:rPr>
          <w:rFonts w:ascii="Times New Roman" w:hAnsi="Times New Roman"/>
          <w:sz w:val="28"/>
          <w:szCs w:val="28"/>
        </w:rPr>
        <w:t>181.</w:t>
      </w:r>
    </w:p>
    <w:p w14:paraId="1BE187C6" w14:textId="77777777" w:rsidR="009040CF" w:rsidRPr="009040CF" w:rsidRDefault="009040CF" w:rsidP="0061060A">
      <w:pPr>
        <w:spacing w:after="120" w:line="276" w:lineRule="auto"/>
        <w:ind w:firstLine="720"/>
        <w:jc w:val="both"/>
        <w:rPr>
          <w:rFonts w:ascii="Times New Roman" w:hAnsi="Times New Roman"/>
          <w:b/>
          <w:bCs/>
          <w:i/>
          <w:iCs/>
          <w:sz w:val="28"/>
          <w:szCs w:val="28"/>
        </w:rPr>
      </w:pPr>
      <w:r w:rsidRPr="009040CF">
        <w:rPr>
          <w:rFonts w:ascii="Times New Roman" w:hAnsi="Times New Roman"/>
          <w:b/>
          <w:bCs/>
          <w:i/>
          <w:iCs/>
          <w:sz w:val="28"/>
          <w:szCs w:val="28"/>
        </w:rPr>
        <w:t>Câu 2.16 Nếu đơn vị còn chi mua sản phẩm/dịch vụ nào khác không nêu ở trên thì liệt kê để hệ thống tự chọn</w:t>
      </w:r>
    </w:p>
    <w:p w14:paraId="36227D4A" w14:textId="77777777" w:rsidR="009040CF" w:rsidRDefault="009040CF" w:rsidP="0061060A">
      <w:pPr>
        <w:spacing w:after="120" w:line="276" w:lineRule="auto"/>
        <w:ind w:firstLine="720"/>
        <w:jc w:val="both"/>
        <w:rPr>
          <w:rFonts w:ascii="Times New Roman" w:hAnsi="Times New Roman"/>
          <w:sz w:val="28"/>
          <w:szCs w:val="28"/>
        </w:rPr>
      </w:pPr>
      <w:r>
        <w:rPr>
          <w:rFonts w:ascii="Times New Roman" w:hAnsi="Times New Roman"/>
          <w:sz w:val="28"/>
          <w:szCs w:val="28"/>
        </w:rPr>
        <w:t>Đơn vị mô tả chi tiết sản phẩm của đơn vị mình và hệ thống sẽ hiển thị bảng mã sản phẩm IO tương ứng.</w:t>
      </w:r>
    </w:p>
    <w:p w14:paraId="642D48DC" w14:textId="496BA0D2" w:rsidR="009040CF" w:rsidRPr="009040CF" w:rsidRDefault="009040CF" w:rsidP="007042A5">
      <w:pPr>
        <w:spacing w:after="120" w:line="276" w:lineRule="auto"/>
        <w:ind w:firstLine="720"/>
        <w:jc w:val="both"/>
        <w:rPr>
          <w:rFonts w:ascii="Times New Roman" w:hAnsi="Times New Roman"/>
          <w:b/>
          <w:bCs/>
          <w:sz w:val="28"/>
          <w:szCs w:val="28"/>
        </w:rPr>
      </w:pPr>
      <w:r>
        <w:rPr>
          <w:rFonts w:ascii="Times New Roman" w:hAnsi="Times New Roman"/>
          <w:b/>
          <w:bCs/>
          <w:sz w:val="28"/>
          <w:szCs w:val="28"/>
        </w:rPr>
        <w:t xml:space="preserve">3. </w:t>
      </w:r>
      <w:r w:rsidRPr="009040CF">
        <w:rPr>
          <w:rFonts w:ascii="Times New Roman" w:hAnsi="Times New Roman"/>
          <w:b/>
          <w:bCs/>
          <w:sz w:val="28"/>
          <w:szCs w:val="28"/>
        </w:rPr>
        <w:t xml:space="preserve">Trong năm </w:t>
      </w:r>
      <w:r w:rsidR="00540DB5">
        <w:rPr>
          <w:rFonts w:ascii="Times New Roman" w:hAnsi="Times New Roman"/>
          <w:b/>
          <w:bCs/>
          <w:sz w:val="28"/>
          <w:szCs w:val="28"/>
        </w:rPr>
        <w:t>2023</w:t>
      </w:r>
      <w:r w:rsidRPr="009040CF">
        <w:rPr>
          <w:rFonts w:ascii="Times New Roman" w:hAnsi="Times New Roman"/>
          <w:b/>
          <w:bCs/>
          <w:sz w:val="28"/>
          <w:szCs w:val="28"/>
        </w:rPr>
        <w:t>, đơn vị có chi trả phí dịch vụ vận tải thuê ngoài chở hàng đi bán và dịch vụ kho bãi không?</w:t>
      </w:r>
    </w:p>
    <w:p w14:paraId="38511CFA" w14:textId="77777777" w:rsidR="000545FC" w:rsidRDefault="000545FC" w:rsidP="00982C84">
      <w:pPr>
        <w:spacing w:after="120" w:line="276" w:lineRule="auto"/>
        <w:ind w:firstLine="720"/>
        <w:jc w:val="both"/>
        <w:rPr>
          <w:rFonts w:ascii="Times New Roman" w:hAnsi="Times New Roman"/>
          <w:sz w:val="28"/>
          <w:szCs w:val="28"/>
        </w:rPr>
      </w:pPr>
      <w:r>
        <w:rPr>
          <w:rFonts w:ascii="Times New Roman" w:hAnsi="Times New Roman"/>
          <w:sz w:val="28"/>
          <w:szCs w:val="28"/>
        </w:rPr>
        <w:t>Nếu đơn vị trả lời “Có”, thì đơn vị kê khai và điền giá trị vào Tổng số và các mục chia ra bao gồm:</w:t>
      </w:r>
    </w:p>
    <w:p w14:paraId="1AD182BB" w14:textId="77777777" w:rsidR="000545FC" w:rsidRPr="00841BBF" w:rsidRDefault="000545FC" w:rsidP="000545FC">
      <w:pPr>
        <w:spacing w:after="120" w:line="276" w:lineRule="auto"/>
        <w:ind w:left="720" w:firstLine="0"/>
        <w:jc w:val="both"/>
        <w:rPr>
          <w:rFonts w:ascii="Times New Roman" w:hAnsi="Times New Roman"/>
          <w:sz w:val="28"/>
          <w:szCs w:val="28"/>
        </w:rPr>
      </w:pPr>
      <w:r>
        <w:rPr>
          <w:rFonts w:ascii="Times New Roman" w:hAnsi="Times New Roman"/>
          <w:sz w:val="28"/>
          <w:szCs w:val="28"/>
        </w:rPr>
        <w:t>-</w:t>
      </w:r>
      <w:r w:rsidRPr="00841BBF">
        <w:rPr>
          <w:rFonts w:ascii="Times New Roman" w:hAnsi="Times New Roman"/>
          <w:sz w:val="28"/>
          <w:szCs w:val="28"/>
        </w:rPr>
        <w:t xml:space="preserve"> Vận tải hàng hoá bằng đường sắt</w:t>
      </w:r>
      <w:r>
        <w:rPr>
          <w:rFonts w:ascii="Times New Roman" w:hAnsi="Times New Roman"/>
          <w:sz w:val="28"/>
          <w:szCs w:val="28"/>
        </w:rPr>
        <w:t xml:space="preserve"> mã số 132</w:t>
      </w:r>
    </w:p>
    <w:p w14:paraId="72910697" w14:textId="77777777" w:rsidR="000545FC" w:rsidRPr="00841BBF" w:rsidRDefault="000545FC" w:rsidP="000545FC">
      <w:pPr>
        <w:spacing w:after="120" w:line="276" w:lineRule="auto"/>
        <w:ind w:left="720" w:firstLine="0"/>
        <w:jc w:val="both"/>
        <w:rPr>
          <w:rFonts w:ascii="Times New Roman" w:hAnsi="Times New Roman"/>
          <w:sz w:val="28"/>
          <w:szCs w:val="28"/>
        </w:rPr>
      </w:pPr>
      <w:r>
        <w:rPr>
          <w:rFonts w:ascii="Times New Roman" w:hAnsi="Times New Roman"/>
          <w:sz w:val="28"/>
          <w:szCs w:val="28"/>
        </w:rPr>
        <w:t>-</w:t>
      </w:r>
      <w:r w:rsidRPr="00841BBF">
        <w:rPr>
          <w:rFonts w:ascii="Times New Roman" w:hAnsi="Times New Roman"/>
          <w:sz w:val="28"/>
          <w:szCs w:val="28"/>
        </w:rPr>
        <w:t xml:space="preserve"> Vận tải bằng đường ô tô, xe máy, đường ống</w:t>
      </w:r>
      <w:r>
        <w:rPr>
          <w:rFonts w:ascii="Times New Roman" w:hAnsi="Times New Roman"/>
          <w:sz w:val="28"/>
          <w:szCs w:val="28"/>
        </w:rPr>
        <w:t xml:space="preserve"> mã số 134</w:t>
      </w:r>
    </w:p>
    <w:p w14:paraId="40B6B3B6" w14:textId="77777777" w:rsidR="000545FC" w:rsidRPr="00841BBF" w:rsidRDefault="000545FC" w:rsidP="000545FC">
      <w:pPr>
        <w:spacing w:after="120" w:line="276" w:lineRule="auto"/>
        <w:ind w:left="720" w:firstLine="0"/>
        <w:jc w:val="both"/>
        <w:rPr>
          <w:rFonts w:ascii="Times New Roman" w:hAnsi="Times New Roman"/>
          <w:sz w:val="28"/>
          <w:szCs w:val="28"/>
        </w:rPr>
      </w:pPr>
      <w:r>
        <w:rPr>
          <w:rFonts w:ascii="Times New Roman" w:hAnsi="Times New Roman"/>
          <w:sz w:val="28"/>
          <w:szCs w:val="28"/>
        </w:rPr>
        <w:t>-</w:t>
      </w:r>
      <w:r w:rsidRPr="00841BBF">
        <w:t xml:space="preserve"> </w:t>
      </w:r>
      <w:r w:rsidRPr="00841BBF">
        <w:rPr>
          <w:rFonts w:ascii="Times New Roman" w:hAnsi="Times New Roman"/>
          <w:sz w:val="28"/>
          <w:szCs w:val="28"/>
        </w:rPr>
        <w:t>Vận tải hàng hoá bằng đường thuỷ</w:t>
      </w:r>
      <w:r>
        <w:rPr>
          <w:rFonts w:ascii="Times New Roman" w:hAnsi="Times New Roman"/>
          <w:sz w:val="28"/>
          <w:szCs w:val="28"/>
        </w:rPr>
        <w:t xml:space="preserve"> mã số 136</w:t>
      </w:r>
    </w:p>
    <w:p w14:paraId="3C19137A" w14:textId="77777777" w:rsidR="000545FC" w:rsidRDefault="000545FC" w:rsidP="000545FC">
      <w:pPr>
        <w:spacing w:after="120" w:line="276" w:lineRule="auto"/>
        <w:ind w:left="720" w:firstLine="0"/>
        <w:jc w:val="both"/>
        <w:rPr>
          <w:rFonts w:ascii="Times New Roman" w:hAnsi="Times New Roman"/>
          <w:sz w:val="28"/>
          <w:szCs w:val="28"/>
        </w:rPr>
      </w:pPr>
      <w:r>
        <w:rPr>
          <w:rFonts w:ascii="Times New Roman" w:hAnsi="Times New Roman"/>
          <w:sz w:val="28"/>
          <w:szCs w:val="28"/>
        </w:rPr>
        <w:t xml:space="preserve">- </w:t>
      </w:r>
      <w:r w:rsidRPr="00841BBF">
        <w:rPr>
          <w:rFonts w:ascii="Times New Roman" w:hAnsi="Times New Roman"/>
          <w:sz w:val="28"/>
          <w:szCs w:val="28"/>
        </w:rPr>
        <w:t>Vân tải hàng hoá bằng đường hàng không</w:t>
      </w:r>
      <w:r>
        <w:rPr>
          <w:rFonts w:ascii="Times New Roman" w:hAnsi="Times New Roman"/>
          <w:sz w:val="28"/>
          <w:szCs w:val="28"/>
        </w:rPr>
        <w:t xml:space="preserve"> mã số 138</w:t>
      </w:r>
    </w:p>
    <w:p w14:paraId="290CF84D" w14:textId="77777777" w:rsidR="000545FC" w:rsidRPr="00841BBF" w:rsidRDefault="000545FC" w:rsidP="00982C84">
      <w:pPr>
        <w:spacing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Pr="000545FC">
        <w:rPr>
          <w:rFonts w:ascii="Times New Roman" w:hAnsi="Times New Roman"/>
          <w:sz w:val="28"/>
          <w:szCs w:val="28"/>
        </w:rPr>
        <w:t>Dịch vụ kho bãi và các dịch vụ liên quan đến hoạt động hỗ trợ cho vận tải (lưu giữ hàng hóa trong kho đông lạnh, kho ngoại quan; dịch vụ kho bãi và lưu giữ chứa khí ga, chất lỏng; dịch vụ kho bãi và lưu giữ thóc, gạo….)</w:t>
      </w:r>
      <w:r>
        <w:rPr>
          <w:rFonts w:ascii="Times New Roman" w:hAnsi="Times New Roman"/>
          <w:sz w:val="28"/>
          <w:szCs w:val="28"/>
        </w:rPr>
        <w:t xml:space="preserve"> mã số 139</w:t>
      </w:r>
    </w:p>
    <w:p w14:paraId="719E78A9" w14:textId="77777777" w:rsidR="000545FC" w:rsidRPr="00AD4BE1" w:rsidRDefault="000545FC" w:rsidP="000545FC">
      <w:pPr>
        <w:spacing w:after="120" w:line="276" w:lineRule="auto"/>
        <w:ind w:firstLine="720"/>
        <w:jc w:val="both"/>
        <w:rPr>
          <w:rFonts w:ascii="Times New Roman" w:hAnsi="Times New Roman"/>
          <w:sz w:val="28"/>
          <w:szCs w:val="28"/>
        </w:rPr>
      </w:pPr>
      <w:r>
        <w:rPr>
          <w:rFonts w:ascii="Times New Roman" w:hAnsi="Times New Roman"/>
          <w:sz w:val="28"/>
          <w:szCs w:val="28"/>
        </w:rPr>
        <w:t>Nếu đơn vị trả lời mã 2 “Không” thì chuyển sang Mục 3.</w:t>
      </w:r>
    </w:p>
    <w:p w14:paraId="6787F1AA" w14:textId="77777777" w:rsidR="000545FC" w:rsidRPr="00E519A2" w:rsidRDefault="000545FC" w:rsidP="000545FC">
      <w:pPr>
        <w:spacing w:after="120" w:line="276" w:lineRule="auto"/>
        <w:jc w:val="both"/>
        <w:rPr>
          <w:rFonts w:ascii="Times New Roman" w:hAnsi="Times New Roman"/>
          <w:i/>
          <w:sz w:val="28"/>
          <w:szCs w:val="28"/>
          <w:lang w:val="da-DK"/>
        </w:rPr>
      </w:pPr>
      <w:r w:rsidRPr="00DC2BCE">
        <w:rPr>
          <w:rFonts w:ascii="Times New Roman" w:hAnsi="Times New Roman"/>
          <w:i/>
          <w:sz w:val="28"/>
          <w:szCs w:val="28"/>
          <w:lang w:val="da-DK"/>
        </w:rPr>
        <w:t>Lưu ý: Câu này áp dụng với các đơn vị có sản phẩm chính thuộc các ngành A, B, C, D, E, F, I.</w:t>
      </w:r>
    </w:p>
    <w:p w14:paraId="654EF3C7" w14:textId="096E085D" w:rsidR="000545FC" w:rsidRPr="00613D60" w:rsidRDefault="000545FC" w:rsidP="000545FC">
      <w:pPr>
        <w:spacing w:after="120" w:line="276" w:lineRule="auto"/>
        <w:ind w:firstLine="720"/>
        <w:jc w:val="both"/>
        <w:rPr>
          <w:rFonts w:ascii="Times New Roman" w:hAnsi="Times New Roman"/>
          <w:b/>
          <w:sz w:val="28"/>
          <w:szCs w:val="28"/>
          <w:lang w:val="da-DK"/>
        </w:rPr>
      </w:pPr>
      <w:r w:rsidRPr="00613D60">
        <w:rPr>
          <w:rFonts w:ascii="Times New Roman" w:hAnsi="Times New Roman"/>
          <w:b/>
          <w:sz w:val="28"/>
          <w:szCs w:val="28"/>
          <w:lang w:val="da-DK"/>
        </w:rPr>
        <w:t xml:space="preserve">4. Tổng giá trị khấu hao/hao mòn tài sản cố định năm </w:t>
      </w:r>
      <w:r w:rsidR="00540DB5">
        <w:rPr>
          <w:rFonts w:ascii="Times New Roman" w:hAnsi="Times New Roman"/>
          <w:b/>
          <w:sz w:val="28"/>
          <w:szCs w:val="28"/>
          <w:lang w:val="da-DK"/>
        </w:rPr>
        <w:t>2023</w:t>
      </w:r>
      <w:r w:rsidRPr="00613D60">
        <w:rPr>
          <w:rFonts w:ascii="Times New Roman" w:hAnsi="Times New Roman"/>
          <w:b/>
          <w:sz w:val="28"/>
          <w:szCs w:val="28"/>
          <w:lang w:val="da-DK"/>
        </w:rPr>
        <w:t xml:space="preserve"> của đơn vị là bao nhiêu?</w:t>
      </w:r>
    </w:p>
    <w:p w14:paraId="20EAFE26" w14:textId="77777777" w:rsidR="000545FC" w:rsidRPr="00AD4BE1" w:rsidRDefault="000545FC" w:rsidP="000545FC">
      <w:pPr>
        <w:spacing w:after="120" w:line="276" w:lineRule="auto"/>
        <w:ind w:firstLine="0"/>
        <w:jc w:val="both"/>
        <w:rPr>
          <w:rFonts w:ascii="Times New Roman" w:hAnsi="Times New Roman"/>
          <w:sz w:val="28"/>
          <w:szCs w:val="28"/>
          <w:lang w:val="da-DK"/>
        </w:rPr>
      </w:pPr>
      <w:r w:rsidRPr="00AD4BE1">
        <w:rPr>
          <w:rFonts w:ascii="Times New Roman" w:hAnsi="Times New Roman"/>
          <w:sz w:val="28"/>
          <w:szCs w:val="28"/>
          <w:lang w:val="da-DK"/>
        </w:rPr>
        <w:tab/>
      </w:r>
      <w:r>
        <w:rPr>
          <w:rFonts w:ascii="Times New Roman" w:hAnsi="Times New Roman"/>
          <w:sz w:val="28"/>
          <w:szCs w:val="28"/>
          <w:lang w:val="da-DK"/>
        </w:rPr>
        <w:t>T</w:t>
      </w:r>
      <w:r w:rsidRPr="00AD4BE1">
        <w:rPr>
          <w:rFonts w:ascii="Times New Roman" w:hAnsi="Times New Roman"/>
          <w:sz w:val="28"/>
          <w:szCs w:val="28"/>
          <w:lang w:val="da-DK"/>
        </w:rPr>
        <w:t>ổng giá trị khấu hao/hao mòn tài sản cố định</w:t>
      </w:r>
      <w:r>
        <w:rPr>
          <w:rFonts w:ascii="Times New Roman" w:hAnsi="Times New Roman"/>
          <w:sz w:val="28"/>
          <w:szCs w:val="28"/>
          <w:lang w:val="da-DK"/>
        </w:rPr>
        <w:t xml:space="preserve"> được tổng hợp</w:t>
      </w:r>
      <w:r w:rsidRPr="00AD4BE1">
        <w:rPr>
          <w:rFonts w:ascii="Times New Roman" w:hAnsi="Times New Roman"/>
          <w:sz w:val="28"/>
          <w:szCs w:val="28"/>
          <w:lang w:val="da-DK"/>
        </w:rPr>
        <w:t xml:space="preserve"> từ các tài khoản theo Thông tư 107/2017/TT-BTC và Thông tư 79/2019/TT-BTC :</w:t>
      </w:r>
    </w:p>
    <w:p w14:paraId="7224BE02" w14:textId="77777777" w:rsidR="000545FC" w:rsidRPr="00AD4BE1" w:rsidRDefault="000545FC" w:rsidP="000545FC">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Tài khoản 61113 </w:t>
      </w:r>
      <w:r>
        <w:rPr>
          <w:rFonts w:ascii="Times New Roman" w:hAnsi="Times New Roman"/>
          <w:sz w:val="28"/>
          <w:szCs w:val="28"/>
          <w:lang w:val="da-DK"/>
        </w:rPr>
        <w:t>“</w:t>
      </w:r>
      <w:r w:rsidRPr="00AD4BE1">
        <w:rPr>
          <w:rFonts w:ascii="Times New Roman" w:hAnsi="Times New Roman"/>
          <w:sz w:val="28"/>
          <w:szCs w:val="28"/>
          <w:lang w:val="da-DK"/>
        </w:rPr>
        <w:t xml:space="preserve"> Chi phí hao mòn TSCĐ</w:t>
      </w:r>
      <w:r>
        <w:rPr>
          <w:rFonts w:ascii="Times New Roman" w:hAnsi="Times New Roman"/>
          <w:sz w:val="28"/>
          <w:szCs w:val="28"/>
          <w:lang w:val="da-DK"/>
        </w:rPr>
        <w:t>”</w:t>
      </w:r>
      <w:r w:rsidRPr="00AD4BE1">
        <w:rPr>
          <w:rFonts w:ascii="Times New Roman" w:hAnsi="Times New Roman"/>
          <w:sz w:val="28"/>
          <w:szCs w:val="28"/>
          <w:lang w:val="da-DK"/>
        </w:rPr>
        <w:t xml:space="preserve"> thuộc tài khoản 6111 Chi phí hoạt động thường xuyên</w:t>
      </w:r>
      <w:r>
        <w:rPr>
          <w:rFonts w:ascii="Times New Roman" w:hAnsi="Times New Roman"/>
          <w:sz w:val="28"/>
          <w:szCs w:val="28"/>
          <w:lang w:val="da-DK"/>
        </w:rPr>
        <w:t>.</w:t>
      </w:r>
    </w:p>
    <w:p w14:paraId="069A5A80" w14:textId="77777777" w:rsidR="000545FC" w:rsidRPr="00AD4BE1" w:rsidRDefault="000545FC" w:rsidP="000545FC">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Tài khoản 61123 </w:t>
      </w:r>
      <w:r>
        <w:rPr>
          <w:rFonts w:ascii="Times New Roman" w:hAnsi="Times New Roman"/>
          <w:sz w:val="28"/>
          <w:szCs w:val="28"/>
          <w:lang w:val="da-DK"/>
        </w:rPr>
        <w:t>“</w:t>
      </w:r>
      <w:r w:rsidRPr="00AD4BE1">
        <w:rPr>
          <w:rFonts w:ascii="Times New Roman" w:hAnsi="Times New Roman"/>
          <w:sz w:val="28"/>
          <w:szCs w:val="28"/>
          <w:lang w:val="da-DK"/>
        </w:rPr>
        <w:t xml:space="preserve"> Chi phí hao mòn TSCĐ</w:t>
      </w:r>
      <w:r>
        <w:rPr>
          <w:rFonts w:ascii="Times New Roman" w:hAnsi="Times New Roman"/>
          <w:sz w:val="28"/>
          <w:szCs w:val="28"/>
          <w:lang w:val="da-DK"/>
        </w:rPr>
        <w:t>”</w:t>
      </w:r>
      <w:r w:rsidRPr="00AD4BE1">
        <w:rPr>
          <w:rFonts w:ascii="Times New Roman" w:hAnsi="Times New Roman"/>
          <w:sz w:val="28"/>
          <w:szCs w:val="28"/>
          <w:lang w:val="da-DK"/>
        </w:rPr>
        <w:t xml:space="preserve"> thuộc tài khoản 6112 Chi phí hoạt động không thường xuyên</w:t>
      </w:r>
    </w:p>
    <w:p w14:paraId="6A8E9912" w14:textId="77777777" w:rsidR="000545FC" w:rsidRPr="00AD4BE1" w:rsidRDefault="000545FC" w:rsidP="000545FC">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lastRenderedPageBreak/>
        <w:t xml:space="preserve">+ Tài khoản 6143 </w:t>
      </w:r>
      <w:r>
        <w:rPr>
          <w:rFonts w:ascii="Times New Roman" w:hAnsi="Times New Roman"/>
          <w:sz w:val="28"/>
          <w:szCs w:val="28"/>
          <w:lang w:val="da-DK"/>
        </w:rPr>
        <w:t>“</w:t>
      </w:r>
      <w:r w:rsidRPr="00AD4BE1">
        <w:rPr>
          <w:rFonts w:ascii="Times New Roman" w:hAnsi="Times New Roman"/>
          <w:sz w:val="28"/>
          <w:szCs w:val="28"/>
          <w:lang w:val="da-DK"/>
        </w:rPr>
        <w:t xml:space="preserve"> Chi phí hao mòn TSCĐ</w:t>
      </w:r>
      <w:r>
        <w:rPr>
          <w:rFonts w:ascii="Times New Roman" w:hAnsi="Times New Roman"/>
          <w:sz w:val="28"/>
          <w:szCs w:val="28"/>
          <w:lang w:val="da-DK"/>
        </w:rPr>
        <w:t>”</w:t>
      </w:r>
      <w:r w:rsidRPr="00AD4BE1">
        <w:rPr>
          <w:rFonts w:ascii="Times New Roman" w:hAnsi="Times New Roman"/>
          <w:sz w:val="28"/>
          <w:szCs w:val="28"/>
          <w:lang w:val="da-DK"/>
        </w:rPr>
        <w:t xml:space="preserve"> thuộc tài khoản 614 Chi phí hoạt động thu phí</w:t>
      </w:r>
      <w:r>
        <w:rPr>
          <w:rFonts w:ascii="Times New Roman" w:hAnsi="Times New Roman"/>
          <w:sz w:val="28"/>
          <w:szCs w:val="28"/>
          <w:lang w:val="da-DK"/>
        </w:rPr>
        <w:t>.</w:t>
      </w:r>
    </w:p>
    <w:p w14:paraId="7B9326B2" w14:textId="77777777" w:rsidR="000545FC" w:rsidRPr="00AD4BE1" w:rsidRDefault="000545FC" w:rsidP="000545FC">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Tài khoản 6423 </w:t>
      </w:r>
      <w:r>
        <w:rPr>
          <w:rFonts w:ascii="Times New Roman" w:hAnsi="Times New Roman"/>
          <w:sz w:val="28"/>
          <w:szCs w:val="28"/>
          <w:lang w:val="da-DK"/>
        </w:rPr>
        <w:t>“</w:t>
      </w:r>
      <w:r w:rsidRPr="00AD4BE1">
        <w:rPr>
          <w:rFonts w:ascii="Times New Roman" w:hAnsi="Times New Roman"/>
          <w:sz w:val="28"/>
          <w:szCs w:val="28"/>
          <w:lang w:val="da-DK"/>
        </w:rPr>
        <w:t xml:space="preserve"> Chi phí hao mòn TSCĐ</w:t>
      </w:r>
      <w:r>
        <w:rPr>
          <w:rFonts w:ascii="Times New Roman" w:hAnsi="Times New Roman"/>
          <w:sz w:val="28"/>
          <w:szCs w:val="28"/>
          <w:lang w:val="da-DK"/>
        </w:rPr>
        <w:t>”</w:t>
      </w:r>
      <w:r w:rsidRPr="00AD4BE1">
        <w:rPr>
          <w:rFonts w:ascii="Times New Roman" w:hAnsi="Times New Roman"/>
          <w:sz w:val="28"/>
          <w:szCs w:val="28"/>
          <w:lang w:val="da-DK"/>
        </w:rPr>
        <w:t xml:space="preserve"> thuộc tài khoản 642 Chi phí quản lý của hoạt động SXKD, dịch vụ</w:t>
      </w:r>
      <w:r>
        <w:rPr>
          <w:rFonts w:ascii="Times New Roman" w:hAnsi="Times New Roman"/>
          <w:sz w:val="28"/>
          <w:szCs w:val="28"/>
          <w:lang w:val="da-DK"/>
        </w:rPr>
        <w:t>.</w:t>
      </w:r>
    </w:p>
    <w:p w14:paraId="57406EBA" w14:textId="77777777" w:rsidR="000545FC" w:rsidRPr="00AD4BE1" w:rsidRDefault="000545FC" w:rsidP="000545FC">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 Tài khoản 6523 </w:t>
      </w:r>
      <w:r>
        <w:rPr>
          <w:rFonts w:ascii="Times New Roman" w:hAnsi="Times New Roman"/>
          <w:sz w:val="28"/>
          <w:szCs w:val="28"/>
          <w:lang w:val="da-DK"/>
        </w:rPr>
        <w:t>“</w:t>
      </w:r>
      <w:r w:rsidRPr="00AD4BE1">
        <w:rPr>
          <w:rFonts w:ascii="Times New Roman" w:hAnsi="Times New Roman"/>
          <w:sz w:val="28"/>
          <w:szCs w:val="28"/>
          <w:lang w:val="da-DK"/>
        </w:rPr>
        <w:t xml:space="preserve"> Chi phí hao mòn TSCĐ</w:t>
      </w:r>
      <w:r>
        <w:rPr>
          <w:rFonts w:ascii="Times New Roman" w:hAnsi="Times New Roman"/>
          <w:sz w:val="28"/>
          <w:szCs w:val="28"/>
          <w:lang w:val="da-DK"/>
        </w:rPr>
        <w:t>”</w:t>
      </w:r>
      <w:r w:rsidRPr="00AD4BE1">
        <w:rPr>
          <w:rFonts w:ascii="Times New Roman" w:hAnsi="Times New Roman"/>
          <w:sz w:val="28"/>
          <w:szCs w:val="28"/>
          <w:lang w:val="da-DK"/>
        </w:rPr>
        <w:t xml:space="preserve"> thuộc tài khoản 652 Chi phí chưa xác định đối tượng chịu chi phí</w:t>
      </w:r>
      <w:r>
        <w:rPr>
          <w:rFonts w:ascii="Times New Roman" w:hAnsi="Times New Roman"/>
          <w:sz w:val="28"/>
          <w:szCs w:val="28"/>
          <w:lang w:val="da-DK"/>
        </w:rPr>
        <w:t>.</w:t>
      </w:r>
    </w:p>
    <w:p w14:paraId="5DE4BD58" w14:textId="00DE1690" w:rsidR="000545FC" w:rsidRPr="00613D60" w:rsidRDefault="000545FC" w:rsidP="000545FC">
      <w:pPr>
        <w:spacing w:after="120" w:line="276" w:lineRule="auto"/>
        <w:ind w:firstLine="720"/>
        <w:jc w:val="both"/>
        <w:rPr>
          <w:rFonts w:ascii="Times New Roman" w:hAnsi="Times New Roman"/>
          <w:b/>
          <w:sz w:val="28"/>
          <w:szCs w:val="28"/>
          <w:lang w:val="da-DK"/>
        </w:rPr>
      </w:pPr>
      <w:r w:rsidRPr="00613D60">
        <w:rPr>
          <w:rFonts w:ascii="Times New Roman" w:hAnsi="Times New Roman"/>
          <w:b/>
          <w:sz w:val="28"/>
          <w:szCs w:val="28"/>
          <w:lang w:val="da-DK"/>
        </w:rPr>
        <w:t xml:space="preserve">5. Tổng chi trả lãi tiền vay ngân hàng (nếu có) năm </w:t>
      </w:r>
      <w:r w:rsidR="00540DB5">
        <w:rPr>
          <w:rFonts w:ascii="Times New Roman" w:hAnsi="Times New Roman"/>
          <w:b/>
          <w:sz w:val="28"/>
          <w:szCs w:val="28"/>
          <w:lang w:val="da-DK"/>
        </w:rPr>
        <w:t>2023</w:t>
      </w:r>
      <w:r w:rsidRPr="00613D60">
        <w:rPr>
          <w:rFonts w:ascii="Times New Roman" w:hAnsi="Times New Roman"/>
          <w:b/>
          <w:sz w:val="28"/>
          <w:szCs w:val="28"/>
          <w:lang w:val="da-DK"/>
        </w:rPr>
        <w:t xml:space="preserve"> của đơn vị là bao nhiêu?</w:t>
      </w:r>
    </w:p>
    <w:p w14:paraId="2B40C8C3" w14:textId="77777777" w:rsidR="000545FC" w:rsidRPr="00AD4BE1" w:rsidRDefault="000545FC" w:rsidP="000545FC">
      <w:pPr>
        <w:spacing w:after="120" w:line="276" w:lineRule="auto"/>
        <w:ind w:firstLine="720"/>
        <w:jc w:val="both"/>
        <w:rPr>
          <w:rFonts w:ascii="Times New Roman" w:hAnsi="Times New Roman"/>
          <w:sz w:val="28"/>
          <w:szCs w:val="28"/>
          <w:lang w:val="da-DK"/>
        </w:rPr>
      </w:pPr>
      <w:r w:rsidRPr="00613D60">
        <w:rPr>
          <w:rFonts w:ascii="Times New Roman" w:hAnsi="Times New Roman"/>
          <w:sz w:val="28"/>
          <w:szCs w:val="28"/>
          <w:lang w:val="da-DK"/>
        </w:rPr>
        <w:t>Đây là khoản chi</w:t>
      </w:r>
      <w:r w:rsidRPr="00AD4BE1">
        <w:rPr>
          <w:rFonts w:ascii="Times New Roman" w:hAnsi="Times New Roman"/>
          <w:b/>
          <w:sz w:val="28"/>
          <w:szCs w:val="28"/>
          <w:lang w:val="da-DK"/>
        </w:rPr>
        <w:t xml:space="preserve"> </w:t>
      </w:r>
      <w:r w:rsidRPr="00AD4BE1">
        <w:rPr>
          <w:rFonts w:ascii="Times New Roman" w:hAnsi="Times New Roman"/>
          <w:sz w:val="28"/>
          <w:szCs w:val="28"/>
          <w:lang w:val="da-DK"/>
        </w:rPr>
        <w:t xml:space="preserve">phản ánh tổng số tiền lãi </w:t>
      </w:r>
      <w:r>
        <w:rPr>
          <w:rFonts w:ascii="Times New Roman" w:hAnsi="Times New Roman"/>
          <w:sz w:val="28"/>
          <w:szCs w:val="28"/>
          <w:lang w:val="da-DK"/>
        </w:rPr>
        <w:t xml:space="preserve">ngân hàng mà đơn vị </w:t>
      </w:r>
      <w:r w:rsidRPr="00AD4BE1">
        <w:rPr>
          <w:rFonts w:ascii="Times New Roman" w:hAnsi="Times New Roman"/>
          <w:sz w:val="28"/>
          <w:szCs w:val="28"/>
          <w:lang w:val="da-DK"/>
        </w:rPr>
        <w:t>phải trả phát sinh trong kỳ báo cáo của năm 2019.</w:t>
      </w:r>
    </w:p>
    <w:p w14:paraId="6F62BAFA" w14:textId="1B0590B9" w:rsidR="000545FC" w:rsidRPr="007832D7" w:rsidRDefault="000545FC" w:rsidP="000545FC">
      <w:pPr>
        <w:spacing w:line="276" w:lineRule="auto"/>
        <w:ind w:firstLine="720"/>
        <w:jc w:val="both"/>
        <w:rPr>
          <w:rFonts w:ascii="Times New Roman" w:hAnsi="Times New Roman"/>
          <w:b/>
          <w:i/>
          <w:spacing w:val="-6"/>
          <w:sz w:val="28"/>
          <w:szCs w:val="28"/>
          <w:lang w:val="da-DK"/>
        </w:rPr>
      </w:pPr>
      <w:r w:rsidRPr="007832D7">
        <w:rPr>
          <w:rFonts w:ascii="Times New Roman" w:hAnsi="Times New Roman"/>
          <w:b/>
          <w:i/>
          <w:spacing w:val="-6"/>
          <w:sz w:val="28"/>
          <w:szCs w:val="28"/>
          <w:lang w:val="da-DK"/>
        </w:rPr>
        <w:t xml:space="preserve">6. Thặng dư/thâm hụt của đơn vị năm </w:t>
      </w:r>
      <w:r w:rsidR="00540DB5">
        <w:rPr>
          <w:rFonts w:ascii="Times New Roman" w:hAnsi="Times New Roman"/>
          <w:b/>
          <w:i/>
          <w:spacing w:val="-6"/>
          <w:sz w:val="28"/>
          <w:szCs w:val="28"/>
          <w:lang w:val="da-DK"/>
        </w:rPr>
        <w:t>2023</w:t>
      </w:r>
      <w:r w:rsidRPr="007832D7">
        <w:rPr>
          <w:rFonts w:ascii="Times New Roman" w:hAnsi="Times New Roman"/>
          <w:b/>
          <w:i/>
          <w:spacing w:val="-6"/>
          <w:sz w:val="28"/>
          <w:szCs w:val="28"/>
          <w:lang w:val="da-DK"/>
        </w:rPr>
        <w:t xml:space="preserve"> là bao nhiêu? </w:t>
      </w:r>
    </w:p>
    <w:p w14:paraId="39ABF65E" w14:textId="77777777" w:rsidR="000545FC" w:rsidRDefault="000545FC" w:rsidP="000545FC">
      <w:pPr>
        <w:spacing w:after="120" w:line="276" w:lineRule="auto"/>
        <w:ind w:firstLine="720"/>
        <w:jc w:val="both"/>
        <w:rPr>
          <w:rFonts w:ascii="Times New Roman" w:hAnsi="Times New Roman"/>
          <w:spacing w:val="-6"/>
          <w:sz w:val="28"/>
          <w:szCs w:val="28"/>
          <w:lang w:val="da-DK"/>
        </w:rPr>
      </w:pPr>
      <w:r w:rsidRPr="00613D60">
        <w:rPr>
          <w:rFonts w:ascii="Times New Roman" w:hAnsi="Times New Roman"/>
          <w:spacing w:val="-6"/>
          <w:sz w:val="28"/>
          <w:szCs w:val="28"/>
          <w:lang w:val="da-DK"/>
        </w:rPr>
        <w:t>Đây</w:t>
      </w:r>
      <w:r w:rsidRPr="00613D60">
        <w:rPr>
          <w:rFonts w:ascii="Times New Roman" w:hAnsi="Times New Roman"/>
          <w:b/>
          <w:spacing w:val="-6"/>
          <w:sz w:val="28"/>
          <w:szCs w:val="28"/>
          <w:lang w:val="da-DK"/>
        </w:rPr>
        <w:t xml:space="preserve"> </w:t>
      </w:r>
      <w:r w:rsidRPr="00613D60">
        <w:rPr>
          <w:rFonts w:ascii="Times New Roman" w:hAnsi="Times New Roman"/>
          <w:spacing w:val="-6"/>
          <w:sz w:val="28"/>
          <w:szCs w:val="28"/>
          <w:lang w:val="da-DK"/>
        </w:rPr>
        <w:t>là giá trị chênh lệch giữa tổng thu và tổng chi của đơn vị trong năm 2019.</w:t>
      </w:r>
      <w:r w:rsidRPr="007832D7">
        <w:rPr>
          <w:rFonts w:ascii="Times New Roman" w:hAnsi="Times New Roman"/>
          <w:spacing w:val="-6"/>
          <w:sz w:val="28"/>
          <w:szCs w:val="28"/>
          <w:lang w:val="da-DK"/>
        </w:rPr>
        <w:t xml:space="preserve"> Nếu thặng dư ghi dấu (+), thâm hụt ghi dấu (-)</w:t>
      </w:r>
      <w:r>
        <w:rPr>
          <w:rFonts w:ascii="Times New Roman" w:hAnsi="Times New Roman"/>
          <w:spacing w:val="-6"/>
          <w:sz w:val="28"/>
          <w:szCs w:val="28"/>
          <w:lang w:val="da-DK"/>
        </w:rPr>
        <w:t>.</w:t>
      </w:r>
    </w:p>
    <w:p w14:paraId="15173D35" w14:textId="77777777" w:rsidR="000545FC" w:rsidRPr="00613D60" w:rsidRDefault="000545FC" w:rsidP="000545FC">
      <w:pPr>
        <w:spacing w:after="120" w:line="276" w:lineRule="auto"/>
        <w:ind w:firstLine="720"/>
        <w:jc w:val="both"/>
        <w:rPr>
          <w:rFonts w:ascii="Times New Roman" w:hAnsi="Times New Roman"/>
          <w:b/>
          <w:sz w:val="28"/>
          <w:szCs w:val="28"/>
          <w:lang w:val="da-DK"/>
        </w:rPr>
      </w:pPr>
      <w:r w:rsidRPr="00613D60">
        <w:rPr>
          <w:rFonts w:ascii="Times New Roman" w:hAnsi="Times New Roman"/>
          <w:b/>
          <w:sz w:val="28"/>
          <w:szCs w:val="28"/>
          <w:lang w:val="da-DK"/>
        </w:rPr>
        <w:t>III. Trợ cấp sản xuất từ nhà nước</w:t>
      </w:r>
    </w:p>
    <w:p w14:paraId="3793D18D" w14:textId="3E55372C" w:rsidR="000545FC" w:rsidRPr="00540DB5" w:rsidRDefault="000545FC" w:rsidP="000545FC">
      <w:pPr>
        <w:spacing w:after="120" w:line="276" w:lineRule="auto"/>
        <w:ind w:firstLine="720"/>
        <w:jc w:val="both"/>
        <w:rPr>
          <w:rFonts w:ascii="Times New Roman" w:hAnsi="Times New Roman"/>
          <w:b/>
          <w:i/>
          <w:sz w:val="28"/>
          <w:szCs w:val="28"/>
          <w:lang w:val="da-DK"/>
        </w:rPr>
      </w:pPr>
      <w:r w:rsidRPr="00540DB5">
        <w:rPr>
          <w:rFonts w:ascii="Times New Roman" w:hAnsi="Times New Roman"/>
          <w:b/>
          <w:i/>
          <w:sz w:val="28"/>
          <w:szCs w:val="28"/>
          <w:lang w:val="da-DK"/>
        </w:rPr>
        <w:t xml:space="preserve">Trong năm </w:t>
      </w:r>
      <w:r w:rsidR="00540DB5">
        <w:rPr>
          <w:rFonts w:ascii="Times New Roman" w:hAnsi="Times New Roman"/>
          <w:b/>
          <w:i/>
          <w:sz w:val="28"/>
          <w:szCs w:val="28"/>
          <w:lang w:val="da-DK"/>
        </w:rPr>
        <w:t>2023</w:t>
      </w:r>
      <w:r w:rsidRPr="00540DB5">
        <w:rPr>
          <w:rFonts w:ascii="Times New Roman" w:hAnsi="Times New Roman"/>
          <w:b/>
          <w:i/>
          <w:sz w:val="28"/>
          <w:szCs w:val="28"/>
          <w:lang w:val="da-DK"/>
        </w:rPr>
        <w:t>, đơn vị có nhận trợ cấp sản xuất từ nhà nước không?</w:t>
      </w:r>
    </w:p>
    <w:p w14:paraId="3CDAEA03"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Nếu đơn vị trả lời “Có”, thì đơn vị kê khai và điền giá trị vào Tổng số và các mục chia ra. Đối với những đơn vị thực hiện nhiệm vụ cung cấp sản phẩm, hàng hoá, dịch vụ theo yêu cầu (đơn đặt hàng) của Nhà nước, được nhà nước trợ cấp, trợ giá theo quy định, tách riêng phần trợ cấp, trợ giá trong doanh thu thuần. Trợ cấp sản xuất bao gồm:</w:t>
      </w:r>
    </w:p>
    <w:p w14:paraId="35503C1F"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Trợ giá hàng hóa và dịch vụ (mã số 195).</w:t>
      </w:r>
    </w:p>
    <w:p w14:paraId="621F5298"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Trợ giá cước vận chuyển (mã số 196).</w:t>
      </w:r>
    </w:p>
    <w:p w14:paraId="66B0692F"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Trợ cấp hàng hóa và dịch vụ xuất, nhập khẩu (mã số 197).</w:t>
      </w:r>
    </w:p>
    <w:p w14:paraId="18C0135B"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Trợ cấp quỹ lương (mã số 198).</w:t>
      </w:r>
    </w:p>
    <w:p w14:paraId="1BB35763"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Trợ cấp để giảm ô nhiễm (mã số 199).</w:t>
      </w:r>
    </w:p>
    <w:p w14:paraId="4A2C35D3"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Các loại trợ cấp khác (mã số 200).</w:t>
      </w:r>
    </w:p>
    <w:p w14:paraId="1D19B6B9"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Nếu đơn vị trả lời “Không” thì chuyển sang Mục IV.</w:t>
      </w:r>
    </w:p>
    <w:p w14:paraId="7E838D3A" w14:textId="3985554E" w:rsidR="000545FC" w:rsidRPr="00540DB5" w:rsidRDefault="000545FC" w:rsidP="000545FC">
      <w:pPr>
        <w:spacing w:after="120" w:line="276" w:lineRule="auto"/>
        <w:ind w:firstLine="720"/>
        <w:jc w:val="both"/>
        <w:rPr>
          <w:rFonts w:ascii="Times New Roman" w:hAnsi="Times New Roman"/>
          <w:i/>
          <w:sz w:val="28"/>
          <w:szCs w:val="28"/>
          <w:lang w:val="da-DK"/>
        </w:rPr>
      </w:pPr>
      <w:r w:rsidRPr="00540DB5">
        <w:rPr>
          <w:rFonts w:ascii="Times New Roman" w:hAnsi="Times New Roman"/>
          <w:b/>
          <w:sz w:val="28"/>
          <w:szCs w:val="28"/>
          <w:lang w:val="da-DK"/>
        </w:rPr>
        <w:t xml:space="preserve">IV. Các khoản nộp ngân sách nhà nước năm </w:t>
      </w:r>
      <w:r w:rsidR="00540DB5">
        <w:rPr>
          <w:rFonts w:ascii="Times New Roman" w:hAnsi="Times New Roman"/>
          <w:b/>
          <w:sz w:val="28"/>
          <w:szCs w:val="28"/>
          <w:lang w:val="da-DK"/>
        </w:rPr>
        <w:t>2023</w:t>
      </w:r>
    </w:p>
    <w:p w14:paraId="17CDE8DA"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Các khoản nộp ngân sách nhà nước</w:t>
      </w:r>
      <w:r w:rsidRPr="00540DB5">
        <w:rPr>
          <w:rFonts w:ascii="Times New Roman" w:hAnsi="Times New Roman"/>
          <w:i/>
          <w:sz w:val="28"/>
          <w:szCs w:val="28"/>
          <w:lang w:val="da-DK"/>
        </w:rPr>
        <w:t xml:space="preserve"> (không bao gồm thuế thu nhập cuả đơn vị và thuế thu thập cá nhân) là c</w:t>
      </w:r>
      <w:r w:rsidRPr="00540DB5">
        <w:rPr>
          <w:rFonts w:ascii="Times New Roman" w:hAnsi="Times New Roman"/>
          <w:sz w:val="28"/>
          <w:szCs w:val="28"/>
          <w:lang w:val="da-DK"/>
        </w:rPr>
        <w:t xml:space="preserve">ác khoản phát sinh phải nộp ngân sách nhà nước như: </w:t>
      </w:r>
    </w:p>
    <w:p w14:paraId="516AB38F"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Thuế VAT hàng nội địa phát sinh phải nộp (mã số 200).</w:t>
      </w:r>
    </w:p>
    <w:p w14:paraId="05774FEB"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Thuế VAT hàng nhập khẩu phát sinh phải nộp (mã số 201).</w:t>
      </w:r>
    </w:p>
    <w:p w14:paraId="4D418B1D"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lastRenderedPageBreak/>
        <w:t>+ Thuế TTĐB hàng nội địa phát sinh phải nộp (mã số 202).</w:t>
      </w:r>
    </w:p>
    <w:p w14:paraId="6682BFD5"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Thuế TTĐB hàng nhập khẩu phát sinh phải nộp (mã số 203).</w:t>
      </w:r>
    </w:p>
    <w:p w14:paraId="41064896"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Thuế xuất khẩu (mã số 204).</w:t>
      </w:r>
    </w:p>
    <w:p w14:paraId="291B8626"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Thuế nhập khẩu (mã số 205).</w:t>
      </w:r>
    </w:p>
    <w:p w14:paraId="1FF6299D"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Thuế bảo vệ môi trường (mã số 206).</w:t>
      </w:r>
    </w:p>
    <w:p w14:paraId="41A71C4A"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Thuế tài nguyên (mã số 207).</w:t>
      </w:r>
    </w:p>
    <w:p w14:paraId="42F51BD3"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Thuế sử dụng đất (mã số 208).</w:t>
      </w:r>
    </w:p>
    <w:p w14:paraId="5039386E"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Lệ phí (lệ phí môn bài, lệ phí trước bạ, lệ phí đăng ký doanh nghiệp, lệ phí đăng ký kinh doanh…) (mã số 209).</w:t>
      </w:r>
    </w:p>
    <w:p w14:paraId="3E36B871" w14:textId="77777777" w:rsidR="000545FC" w:rsidRPr="00540DB5" w:rsidRDefault="000545FC" w:rsidP="000545FC">
      <w:pPr>
        <w:spacing w:after="120" w:line="276" w:lineRule="auto"/>
        <w:ind w:firstLine="720"/>
        <w:jc w:val="both"/>
        <w:rPr>
          <w:rFonts w:ascii="Times New Roman" w:hAnsi="Times New Roman"/>
          <w:sz w:val="28"/>
          <w:szCs w:val="28"/>
          <w:lang w:val="da-DK"/>
        </w:rPr>
      </w:pPr>
      <w:r w:rsidRPr="00540DB5">
        <w:rPr>
          <w:rFonts w:ascii="Times New Roman" w:hAnsi="Times New Roman"/>
          <w:sz w:val="28"/>
          <w:szCs w:val="28"/>
          <w:lang w:val="da-DK"/>
        </w:rPr>
        <w:t xml:space="preserve">Các khoản này lấy từ tài khoản 333 các khoản phải nộp nhà nước ban hành theo Thông tư 107/2017/TT – BTC và Thông tư 79/2019/TT-BTC. </w:t>
      </w:r>
    </w:p>
    <w:p w14:paraId="544E90C8" w14:textId="1B26F7D1" w:rsidR="000545FC" w:rsidRPr="00613D60" w:rsidRDefault="000545FC" w:rsidP="000545FC">
      <w:pPr>
        <w:spacing w:after="120" w:line="276" w:lineRule="auto"/>
        <w:ind w:firstLine="680"/>
        <w:jc w:val="both"/>
        <w:rPr>
          <w:rFonts w:ascii="Times New Roman" w:hAnsi="Times New Roman"/>
          <w:b/>
          <w:sz w:val="28"/>
          <w:szCs w:val="28"/>
          <w:lang w:val="da-DK"/>
        </w:rPr>
      </w:pPr>
      <w:r w:rsidRPr="00613D60">
        <w:rPr>
          <w:rFonts w:ascii="Times New Roman" w:hAnsi="Times New Roman"/>
          <w:b/>
          <w:sz w:val="28"/>
          <w:szCs w:val="28"/>
          <w:lang w:val="da-DK"/>
        </w:rPr>
        <w:t xml:space="preserve">V. Tổng </w:t>
      </w:r>
      <w:r>
        <w:rPr>
          <w:rFonts w:ascii="Times New Roman" w:hAnsi="Times New Roman"/>
          <w:b/>
          <w:sz w:val="28"/>
          <w:szCs w:val="28"/>
          <w:lang w:val="da-DK"/>
        </w:rPr>
        <w:t>c</w:t>
      </w:r>
      <w:r w:rsidRPr="00613D60">
        <w:rPr>
          <w:rFonts w:ascii="Times New Roman" w:hAnsi="Times New Roman"/>
          <w:b/>
          <w:sz w:val="28"/>
          <w:szCs w:val="28"/>
          <w:lang w:val="da-DK"/>
        </w:rPr>
        <w:t xml:space="preserve">hi phúc lợi xã hội năm </w:t>
      </w:r>
      <w:r w:rsidR="00540DB5">
        <w:rPr>
          <w:rFonts w:ascii="Times New Roman" w:hAnsi="Times New Roman"/>
          <w:b/>
          <w:sz w:val="28"/>
          <w:szCs w:val="28"/>
          <w:lang w:val="da-DK"/>
        </w:rPr>
        <w:t>2023</w:t>
      </w:r>
      <w:r w:rsidRPr="00613D60">
        <w:rPr>
          <w:rFonts w:ascii="Times New Roman" w:hAnsi="Times New Roman"/>
          <w:b/>
          <w:sz w:val="28"/>
          <w:szCs w:val="28"/>
          <w:lang w:val="da-DK"/>
        </w:rPr>
        <w:t xml:space="preserve"> của đơn vị</w:t>
      </w:r>
    </w:p>
    <w:p w14:paraId="6515184E" w14:textId="77777777" w:rsidR="000545FC" w:rsidRDefault="000545FC" w:rsidP="000545FC">
      <w:pPr>
        <w:spacing w:after="120" w:line="276" w:lineRule="auto"/>
        <w:ind w:firstLine="720"/>
        <w:jc w:val="both"/>
        <w:rPr>
          <w:rFonts w:ascii="Times New Roman" w:hAnsi="Times New Roman"/>
          <w:sz w:val="28"/>
          <w:szCs w:val="28"/>
          <w:lang w:val="da-DK"/>
        </w:rPr>
      </w:pPr>
      <w:r w:rsidRPr="00AD4BE1">
        <w:rPr>
          <w:rFonts w:ascii="Times New Roman" w:hAnsi="Times New Roman"/>
          <w:sz w:val="28"/>
          <w:szCs w:val="28"/>
          <w:lang w:val="da-DK"/>
        </w:rPr>
        <w:t xml:space="preserve">Phúc lợi xã hội là một bộ phận thu nhập quốc dân được sử dụng nhằm thoả mãn những nhu cầu vật chất và tinh thần của các thành viên trong xã hội. Chi phúc lợi xã hội bao gồm phúc lợi an sinh xã hội, phúc lợi trợ giúp/đảm bảo xã hội và phúc lợi xã hội của đơn vị sử dụng lao động, như: chi hỗ trợ người có công với cách mạng, ủng hộ người nghèo, đồng bào lũ lụt, nạn nhân chất độc màu da cam,.... </w:t>
      </w:r>
    </w:p>
    <w:p w14:paraId="75524565" w14:textId="77777777" w:rsidR="000545FC" w:rsidRDefault="000545FC" w:rsidP="000545FC">
      <w:pPr>
        <w:spacing w:after="120" w:line="276" w:lineRule="auto"/>
        <w:ind w:firstLine="720"/>
        <w:jc w:val="both"/>
        <w:rPr>
          <w:rFonts w:ascii="Times New Roman" w:hAnsi="Times New Roman"/>
          <w:sz w:val="28"/>
          <w:szCs w:val="28"/>
          <w:lang w:val="da-DK"/>
        </w:rPr>
      </w:pPr>
      <w:r>
        <w:rPr>
          <w:rFonts w:ascii="Times New Roman" w:hAnsi="Times New Roman"/>
          <w:sz w:val="28"/>
          <w:szCs w:val="28"/>
          <w:lang w:val="da-DK"/>
        </w:rPr>
        <w:t>Các khoản chi phúc lợi xã hội có thể bằng tiền mặt, chuyển khoản qua ngân hàng hoặc bằng hiện vật.... Và s</w:t>
      </w:r>
      <w:r w:rsidRPr="00AD4BE1">
        <w:rPr>
          <w:rFonts w:ascii="Times New Roman" w:hAnsi="Times New Roman"/>
          <w:sz w:val="28"/>
          <w:szCs w:val="28"/>
          <w:lang w:val="da-DK"/>
        </w:rPr>
        <w:t>ố liệu ghi vào mục này</w:t>
      </w:r>
      <w:r>
        <w:rPr>
          <w:rFonts w:ascii="Times New Roman" w:hAnsi="Times New Roman"/>
          <w:sz w:val="28"/>
          <w:szCs w:val="28"/>
          <w:lang w:val="da-DK"/>
        </w:rPr>
        <w:t xml:space="preserve"> </w:t>
      </w:r>
      <w:r w:rsidRPr="00AD4BE1">
        <w:rPr>
          <w:rFonts w:ascii="Times New Roman" w:hAnsi="Times New Roman"/>
          <w:sz w:val="28"/>
          <w:szCs w:val="28"/>
          <w:lang w:val="da-DK"/>
        </w:rPr>
        <w:t xml:space="preserve">là </w:t>
      </w:r>
      <w:r>
        <w:rPr>
          <w:rFonts w:ascii="Times New Roman" w:hAnsi="Times New Roman"/>
          <w:sz w:val="28"/>
          <w:szCs w:val="28"/>
          <w:lang w:val="da-DK"/>
        </w:rPr>
        <w:t xml:space="preserve">tổng </w:t>
      </w:r>
      <w:r w:rsidRPr="00AD4BE1">
        <w:rPr>
          <w:rFonts w:ascii="Times New Roman" w:hAnsi="Times New Roman"/>
          <w:sz w:val="28"/>
          <w:szCs w:val="28"/>
          <w:lang w:val="da-DK"/>
        </w:rPr>
        <w:t xml:space="preserve">số tiền đơn vị đã chi cho </w:t>
      </w:r>
      <w:r>
        <w:rPr>
          <w:rFonts w:ascii="Times New Roman" w:hAnsi="Times New Roman"/>
          <w:sz w:val="28"/>
          <w:szCs w:val="28"/>
          <w:lang w:val="da-DK"/>
        </w:rPr>
        <w:t xml:space="preserve">hoạt động </w:t>
      </w:r>
      <w:r w:rsidRPr="00AD4BE1">
        <w:rPr>
          <w:rFonts w:ascii="Times New Roman" w:hAnsi="Times New Roman"/>
          <w:sz w:val="28"/>
          <w:szCs w:val="28"/>
          <w:lang w:val="da-DK"/>
        </w:rPr>
        <w:t>phúc lợi xã hội trong năm 2019 (không bao gồm các khoản đóng góp của người lao động trong đơn vị cho chi phúc lợi xã hội đó).</w:t>
      </w:r>
    </w:p>
    <w:p w14:paraId="703D2475" w14:textId="77777777" w:rsidR="000545FC" w:rsidRPr="00613D60" w:rsidRDefault="000545FC" w:rsidP="000545FC">
      <w:pPr>
        <w:spacing w:after="120" w:line="276" w:lineRule="auto"/>
        <w:ind w:firstLine="680"/>
        <w:jc w:val="both"/>
        <w:rPr>
          <w:rFonts w:ascii="Times New Roman" w:hAnsi="Times New Roman"/>
          <w:b/>
          <w:sz w:val="28"/>
          <w:szCs w:val="28"/>
          <w:lang w:val="da-DK"/>
        </w:rPr>
      </w:pPr>
      <w:r w:rsidRPr="00613D60">
        <w:rPr>
          <w:rFonts w:ascii="Times New Roman" w:hAnsi="Times New Roman"/>
          <w:b/>
          <w:sz w:val="28"/>
          <w:szCs w:val="28"/>
          <w:lang w:val="da-DK"/>
        </w:rPr>
        <w:t>Trong đó Chi phúc lợi bằng tiền mặt:</w:t>
      </w:r>
    </w:p>
    <w:p w14:paraId="74AC8494" w14:textId="77777777" w:rsidR="000545FC" w:rsidRDefault="000545FC" w:rsidP="000545FC">
      <w:pPr>
        <w:spacing w:after="120" w:line="276" w:lineRule="auto"/>
        <w:ind w:firstLine="680"/>
        <w:jc w:val="both"/>
        <w:rPr>
          <w:rFonts w:ascii="Times New Roman" w:hAnsi="Times New Roman"/>
          <w:sz w:val="28"/>
          <w:szCs w:val="28"/>
          <w:lang w:val="da-DK"/>
        </w:rPr>
      </w:pPr>
      <w:r>
        <w:rPr>
          <w:rFonts w:ascii="Times New Roman" w:hAnsi="Times New Roman"/>
          <w:sz w:val="28"/>
          <w:szCs w:val="28"/>
          <w:lang w:val="da-DK"/>
        </w:rPr>
        <w:t xml:space="preserve">Là khoản tiền mặt chi cho hoạt động phúc lợi của đơn vị (không bao gồm </w:t>
      </w:r>
      <w:r w:rsidRPr="00E519A2">
        <w:rPr>
          <w:rFonts w:ascii="Times New Roman" w:hAnsi="Times New Roman"/>
          <w:sz w:val="28"/>
          <w:szCs w:val="28"/>
          <w:lang w:val="da-DK"/>
        </w:rPr>
        <w:t>chuyển khoản, hiện vật...)</w:t>
      </w:r>
      <w:r>
        <w:rPr>
          <w:rFonts w:ascii="Times New Roman" w:hAnsi="Times New Roman"/>
          <w:sz w:val="28"/>
          <w:szCs w:val="28"/>
          <w:lang w:val="da-DK"/>
        </w:rPr>
        <w:t>.</w:t>
      </w:r>
    </w:p>
    <w:p w14:paraId="19670725" w14:textId="77777777" w:rsidR="000545FC" w:rsidRPr="00540DB5" w:rsidRDefault="000545FC" w:rsidP="000545FC">
      <w:pPr>
        <w:spacing w:after="120" w:line="276" w:lineRule="auto"/>
        <w:ind w:firstLine="680"/>
        <w:jc w:val="both"/>
        <w:rPr>
          <w:rFonts w:ascii="Times New Roman" w:hAnsi="Times New Roman"/>
          <w:b/>
          <w:bCs/>
          <w:sz w:val="28"/>
          <w:szCs w:val="28"/>
          <w:u w:val="single"/>
          <w:lang w:val="da-DK"/>
        </w:rPr>
      </w:pPr>
      <w:r w:rsidRPr="00540DB5">
        <w:rPr>
          <w:rFonts w:ascii="Times New Roman" w:hAnsi="Times New Roman"/>
          <w:b/>
          <w:bCs/>
          <w:sz w:val="28"/>
          <w:szCs w:val="28"/>
          <w:u w:val="single"/>
          <w:lang w:val="da-DK"/>
        </w:rPr>
        <w:t>Lưu ý chung khi kê khai phiếu</w:t>
      </w:r>
    </w:p>
    <w:p w14:paraId="2089E724" w14:textId="77777777" w:rsidR="000545FC" w:rsidRPr="00540DB5" w:rsidRDefault="000545FC" w:rsidP="000545FC">
      <w:pPr>
        <w:spacing w:after="120" w:line="276" w:lineRule="auto"/>
        <w:ind w:firstLine="680"/>
        <w:jc w:val="both"/>
        <w:rPr>
          <w:rFonts w:ascii="Times New Roman" w:hAnsi="Times New Roman"/>
          <w:b/>
          <w:bCs/>
          <w:sz w:val="28"/>
          <w:szCs w:val="28"/>
          <w:lang w:val="da-DK"/>
        </w:rPr>
      </w:pPr>
      <w:r w:rsidRPr="00540DB5">
        <w:rPr>
          <w:rFonts w:ascii="Times New Roman" w:hAnsi="Times New Roman"/>
          <w:b/>
          <w:bCs/>
          <w:sz w:val="28"/>
          <w:szCs w:val="28"/>
          <w:lang w:val="da-DK"/>
        </w:rPr>
        <w:t>(1) Chi phí đưa đón người lao động đi làm hàng ngày</w:t>
      </w:r>
    </w:p>
    <w:p w14:paraId="65751B9B" w14:textId="77777777" w:rsidR="000545FC" w:rsidRPr="00540DB5" w:rsidRDefault="000545FC" w:rsidP="000545FC">
      <w:pPr>
        <w:spacing w:after="120" w:line="276" w:lineRule="auto"/>
        <w:ind w:firstLine="680"/>
        <w:jc w:val="both"/>
        <w:rPr>
          <w:rFonts w:ascii="Times New Roman" w:hAnsi="Times New Roman"/>
          <w:sz w:val="28"/>
          <w:szCs w:val="28"/>
          <w:lang w:val="da-DK"/>
        </w:rPr>
      </w:pPr>
      <w:r w:rsidRPr="00540DB5">
        <w:rPr>
          <w:rFonts w:ascii="Times New Roman" w:hAnsi="Times New Roman"/>
          <w:sz w:val="28"/>
          <w:szCs w:val="28"/>
          <w:lang w:val="da-DK"/>
        </w:rPr>
        <w:t>Nếu đơn vị có chi phí dịch vụ vận tải phục vụ đưa đón người lao động đi làm hàng ngày thì khai vào mục 101 Chi phí cho người lao động, mã 194 Chi trả công lao động khác không nằm trong quỹ lương.</w:t>
      </w:r>
    </w:p>
    <w:p w14:paraId="58B0E6BE" w14:textId="77777777" w:rsidR="000545FC" w:rsidRDefault="000545FC" w:rsidP="000545FC">
      <w:pPr>
        <w:spacing w:after="120" w:line="276" w:lineRule="auto"/>
        <w:ind w:firstLine="680"/>
        <w:jc w:val="both"/>
        <w:rPr>
          <w:rFonts w:ascii="Times New Roman" w:hAnsi="Times New Roman"/>
          <w:sz w:val="28"/>
          <w:szCs w:val="28"/>
          <w:lang w:val="da-DK"/>
        </w:rPr>
      </w:pPr>
      <w:r w:rsidRPr="00540DB5">
        <w:rPr>
          <w:rFonts w:ascii="Times New Roman" w:hAnsi="Times New Roman"/>
          <w:b/>
          <w:bCs/>
          <w:sz w:val="28"/>
          <w:szCs w:val="28"/>
          <w:lang w:val="da-DK"/>
        </w:rPr>
        <w:t>(</w:t>
      </w:r>
      <w:r w:rsidR="00F71C4E" w:rsidRPr="00540DB5">
        <w:rPr>
          <w:rFonts w:ascii="Times New Roman" w:hAnsi="Times New Roman"/>
          <w:b/>
          <w:bCs/>
          <w:sz w:val="28"/>
          <w:szCs w:val="28"/>
          <w:lang w:val="da-DK"/>
        </w:rPr>
        <w:t>2</w:t>
      </w:r>
      <w:r w:rsidRPr="00540DB5">
        <w:rPr>
          <w:rFonts w:ascii="Times New Roman" w:hAnsi="Times New Roman"/>
          <w:b/>
          <w:bCs/>
          <w:sz w:val="28"/>
          <w:szCs w:val="28"/>
          <w:lang w:val="da-DK"/>
        </w:rPr>
        <w:t>) Chi ăn trưa, ăn ca</w:t>
      </w:r>
    </w:p>
    <w:p w14:paraId="1590F446" w14:textId="77777777" w:rsidR="000545FC" w:rsidRDefault="000545FC" w:rsidP="000545FC">
      <w:pPr>
        <w:spacing w:after="120" w:line="276" w:lineRule="auto"/>
        <w:ind w:firstLine="680"/>
        <w:jc w:val="both"/>
        <w:rPr>
          <w:rFonts w:ascii="Times New Roman" w:hAnsi="Times New Roman"/>
          <w:sz w:val="28"/>
          <w:szCs w:val="28"/>
          <w:lang w:val="da-DK"/>
        </w:rPr>
      </w:pPr>
      <w:r w:rsidRPr="00540DB5">
        <w:rPr>
          <w:rFonts w:ascii="Times New Roman" w:hAnsi="Times New Roman"/>
          <w:sz w:val="28"/>
          <w:szCs w:val="28"/>
          <w:lang w:val="da-DK"/>
        </w:rPr>
        <w:t>- Nếu đ</w:t>
      </w:r>
      <w:r w:rsidRPr="00E519A2">
        <w:rPr>
          <w:rFonts w:ascii="Times New Roman" w:hAnsi="Times New Roman"/>
          <w:sz w:val="28"/>
          <w:szCs w:val="28"/>
          <w:lang w:val="vi-VN"/>
        </w:rPr>
        <w:t>ơ</w:t>
      </w:r>
      <w:r w:rsidRPr="00540DB5">
        <w:rPr>
          <w:rFonts w:ascii="Times New Roman" w:hAnsi="Times New Roman"/>
          <w:sz w:val="28"/>
          <w:szCs w:val="28"/>
          <w:lang w:val="da-DK"/>
        </w:rPr>
        <w:t>n vị phát tiền ăn, mua suất ăn cho CBNV hoặc đ</w:t>
      </w:r>
      <w:r w:rsidRPr="00E519A2">
        <w:rPr>
          <w:rFonts w:ascii="Times New Roman" w:hAnsi="Times New Roman"/>
          <w:sz w:val="28"/>
          <w:szCs w:val="28"/>
          <w:lang w:val="vi-VN"/>
        </w:rPr>
        <w:t>ơ</w:t>
      </w:r>
      <w:r w:rsidRPr="00540DB5">
        <w:rPr>
          <w:rFonts w:ascii="Times New Roman" w:hAnsi="Times New Roman"/>
          <w:sz w:val="28"/>
          <w:szCs w:val="28"/>
          <w:lang w:val="da-DK"/>
        </w:rPr>
        <w:t xml:space="preserve">n vị chi cho ăn uống tại nhà hàng, khách sạn nhân các dịp liên hoan, lễ kỷ niệm mang tính định </w:t>
      </w:r>
      <w:r w:rsidRPr="00540DB5">
        <w:rPr>
          <w:rFonts w:ascii="Times New Roman" w:hAnsi="Times New Roman"/>
          <w:sz w:val="28"/>
          <w:szCs w:val="28"/>
          <w:lang w:val="da-DK"/>
        </w:rPr>
        <w:lastRenderedPageBreak/>
        <w:t xml:space="preserve">kỳ, thường xuyên: </w:t>
      </w:r>
      <w:r w:rsidRPr="00E519A2">
        <w:rPr>
          <w:rFonts w:ascii="Times New Roman" w:hAnsi="Times New Roman"/>
          <w:sz w:val="28"/>
          <w:szCs w:val="28"/>
          <w:lang w:val="da-DK"/>
        </w:rPr>
        <w:t xml:space="preserve">ghi vào  mục </w:t>
      </w:r>
      <w:r w:rsidR="00F71C4E">
        <w:rPr>
          <w:rFonts w:ascii="Times New Roman" w:hAnsi="Times New Roman"/>
          <w:sz w:val="28"/>
          <w:szCs w:val="28"/>
          <w:lang w:val="da-DK"/>
        </w:rPr>
        <w:t>101</w:t>
      </w:r>
      <w:r w:rsidRPr="00E519A2">
        <w:rPr>
          <w:rFonts w:ascii="Times New Roman" w:hAnsi="Times New Roman"/>
          <w:sz w:val="28"/>
          <w:szCs w:val="28"/>
          <w:lang w:val="da-DK"/>
        </w:rPr>
        <w:t xml:space="preserve"> </w:t>
      </w:r>
      <w:r w:rsidRPr="00540DB5">
        <w:rPr>
          <w:rFonts w:ascii="Times New Roman" w:hAnsi="Times New Roman"/>
          <w:sz w:val="28"/>
          <w:szCs w:val="28"/>
          <w:lang w:val="da-DK"/>
        </w:rPr>
        <w:t>- Chi cho người lao động (mã số 1</w:t>
      </w:r>
      <w:r w:rsidR="00F71C4E" w:rsidRPr="00540DB5">
        <w:rPr>
          <w:rFonts w:ascii="Times New Roman" w:hAnsi="Times New Roman"/>
          <w:sz w:val="28"/>
          <w:szCs w:val="28"/>
          <w:lang w:val="da-DK"/>
        </w:rPr>
        <w:t>92</w:t>
      </w:r>
      <w:r w:rsidRPr="00540DB5">
        <w:rPr>
          <w:rFonts w:ascii="Times New Roman" w:hAnsi="Times New Roman"/>
          <w:sz w:val="28"/>
          <w:szCs w:val="28"/>
          <w:lang w:val="da-DK"/>
        </w:rPr>
        <w:t xml:space="preserve"> - Chi ăn trưa, </w:t>
      </w:r>
      <w:r w:rsidR="00F71C4E" w:rsidRPr="00540DB5">
        <w:rPr>
          <w:rFonts w:ascii="Times New Roman" w:hAnsi="Times New Roman"/>
          <w:sz w:val="28"/>
          <w:szCs w:val="28"/>
          <w:lang w:val="da-DK"/>
        </w:rPr>
        <w:t>ca ba</w:t>
      </w:r>
      <w:r w:rsidRPr="00540DB5">
        <w:rPr>
          <w:rFonts w:ascii="Times New Roman" w:hAnsi="Times New Roman"/>
          <w:sz w:val="28"/>
          <w:szCs w:val="28"/>
          <w:lang w:val="da-DK"/>
        </w:rPr>
        <w:t>).</w:t>
      </w:r>
    </w:p>
    <w:p w14:paraId="74F7CE75" w14:textId="77777777" w:rsidR="000545FC" w:rsidRDefault="000545FC" w:rsidP="000545FC">
      <w:pPr>
        <w:spacing w:after="120" w:line="276" w:lineRule="auto"/>
        <w:ind w:firstLine="680"/>
        <w:jc w:val="both"/>
        <w:rPr>
          <w:rFonts w:ascii="Times New Roman" w:hAnsi="Times New Roman"/>
          <w:sz w:val="28"/>
          <w:szCs w:val="28"/>
          <w:lang w:val="da-DK"/>
        </w:rPr>
      </w:pPr>
      <w:r w:rsidRPr="00E519A2">
        <w:rPr>
          <w:rFonts w:ascii="Times New Roman" w:hAnsi="Times New Roman"/>
          <w:sz w:val="28"/>
          <w:szCs w:val="28"/>
          <w:lang w:val="da-DK"/>
        </w:rPr>
        <w:t>- Nếu đ</w:t>
      </w:r>
      <w:r w:rsidRPr="00E519A2">
        <w:rPr>
          <w:rFonts w:ascii="Times New Roman" w:hAnsi="Times New Roman"/>
          <w:sz w:val="28"/>
          <w:szCs w:val="28"/>
          <w:lang w:val="vi-VN"/>
        </w:rPr>
        <w:t>ơ</w:t>
      </w:r>
      <w:r w:rsidRPr="00540DB5">
        <w:rPr>
          <w:rFonts w:ascii="Times New Roman" w:hAnsi="Times New Roman"/>
          <w:sz w:val="28"/>
          <w:szCs w:val="28"/>
          <w:lang w:val="da-DK"/>
        </w:rPr>
        <w:t>n vị</w:t>
      </w:r>
      <w:r w:rsidRPr="00E519A2">
        <w:rPr>
          <w:rFonts w:ascii="Times New Roman" w:hAnsi="Times New Roman"/>
          <w:sz w:val="28"/>
          <w:szCs w:val="28"/>
          <w:lang w:val="da-DK"/>
        </w:rPr>
        <w:t xml:space="preserve"> tự tổ chức nấu ăn trưa, ăn ca tại c</w:t>
      </w:r>
      <w:r w:rsidRPr="00E519A2">
        <w:rPr>
          <w:rFonts w:ascii="Times New Roman" w:hAnsi="Times New Roman"/>
          <w:sz w:val="28"/>
          <w:szCs w:val="28"/>
          <w:lang w:val="vi-VN"/>
        </w:rPr>
        <w:t>ơ</w:t>
      </w:r>
      <w:r w:rsidRPr="00540DB5">
        <w:rPr>
          <w:rFonts w:ascii="Times New Roman" w:hAnsi="Times New Roman"/>
          <w:sz w:val="28"/>
          <w:szCs w:val="28"/>
          <w:lang w:val="da-DK"/>
        </w:rPr>
        <w:t xml:space="preserve"> quan</w:t>
      </w:r>
      <w:r w:rsidRPr="00E519A2">
        <w:rPr>
          <w:rFonts w:ascii="Times New Roman" w:hAnsi="Times New Roman"/>
          <w:sz w:val="28"/>
          <w:szCs w:val="28"/>
          <w:lang w:val="da-DK"/>
        </w:rPr>
        <w:t xml:space="preserve">: ghi vào câu </w:t>
      </w:r>
      <w:r w:rsidR="00F71C4E" w:rsidRPr="00540DB5">
        <w:rPr>
          <w:rFonts w:ascii="Times New Roman" w:hAnsi="Times New Roman"/>
          <w:sz w:val="28"/>
          <w:szCs w:val="28"/>
          <w:lang w:val="da-DK"/>
        </w:rPr>
        <w:t>2.2</w:t>
      </w:r>
      <w:r w:rsidRPr="00540DB5">
        <w:rPr>
          <w:rFonts w:ascii="Times New Roman" w:hAnsi="Times New Roman"/>
          <w:sz w:val="28"/>
          <w:szCs w:val="28"/>
          <w:lang w:val="da-DK"/>
        </w:rPr>
        <w:t xml:space="preserve"> - Chi về lương thực, thực phẩm, đồ uống và chi tiết </w:t>
      </w:r>
      <w:r w:rsidRPr="00E519A2">
        <w:rPr>
          <w:rFonts w:ascii="Times New Roman" w:hAnsi="Times New Roman"/>
          <w:sz w:val="28"/>
          <w:szCs w:val="28"/>
          <w:lang w:val="da-DK"/>
        </w:rPr>
        <w:t>các khoản chi về lương thực, thực phẩm với các mã tương ứng.</w:t>
      </w:r>
    </w:p>
    <w:p w14:paraId="61B86513" w14:textId="77777777" w:rsidR="000545FC" w:rsidRPr="00513E8F" w:rsidRDefault="000545FC" w:rsidP="000545FC">
      <w:pPr>
        <w:spacing w:after="120" w:line="276" w:lineRule="auto"/>
        <w:ind w:firstLine="680"/>
        <w:jc w:val="both"/>
        <w:rPr>
          <w:rFonts w:ascii="Times New Roman" w:hAnsi="Times New Roman"/>
          <w:sz w:val="28"/>
          <w:szCs w:val="28"/>
          <w:lang w:val="da-DK"/>
        </w:rPr>
      </w:pPr>
      <w:r w:rsidRPr="00540DB5">
        <w:rPr>
          <w:rFonts w:ascii="Times New Roman" w:hAnsi="Times New Roman"/>
          <w:b/>
          <w:bCs/>
          <w:sz w:val="28"/>
          <w:szCs w:val="28"/>
          <w:lang w:val="da-DK"/>
        </w:rPr>
        <w:t>(4) Đối với các đơn vị giáo dục, đào tạo:</w:t>
      </w:r>
    </w:p>
    <w:p w14:paraId="7A0A6C6E" w14:textId="77777777" w:rsidR="000545FC" w:rsidRPr="00540DB5" w:rsidRDefault="000545FC" w:rsidP="00F71C4E">
      <w:pPr>
        <w:spacing w:after="120" w:line="276" w:lineRule="auto"/>
        <w:ind w:firstLine="680"/>
        <w:jc w:val="both"/>
        <w:rPr>
          <w:rFonts w:ascii="Times New Roman" w:hAnsi="Times New Roman"/>
          <w:sz w:val="28"/>
          <w:szCs w:val="28"/>
          <w:lang w:val="da-DK"/>
        </w:rPr>
      </w:pPr>
      <w:r w:rsidRPr="00540DB5">
        <w:rPr>
          <w:rFonts w:ascii="Times New Roman" w:hAnsi="Times New Roman"/>
          <w:sz w:val="28"/>
          <w:szCs w:val="28"/>
          <w:lang w:val="da-DK"/>
        </w:rPr>
        <w:t>Nếu đơn vị tổ chức bếp ăn để nấu ăn trưa cho học sinh, sinh viên thi coi như đó là 1 khoản thu hộ, chi hộ của đơn vị và không tính vào chi hoạt động của đơn vị. Do vậy đơn vị sẽ không khai vào phiếu này.</w:t>
      </w:r>
    </w:p>
    <w:p w14:paraId="7CEEB2B1" w14:textId="77777777" w:rsidR="000545FC" w:rsidRPr="00AD4BE1" w:rsidRDefault="000545FC" w:rsidP="000545FC">
      <w:pPr>
        <w:spacing w:after="120" w:line="276" w:lineRule="auto"/>
        <w:ind w:firstLine="720"/>
        <w:jc w:val="both"/>
        <w:rPr>
          <w:rFonts w:ascii="Times New Roman" w:hAnsi="Times New Roman"/>
          <w:b/>
          <w:sz w:val="28"/>
          <w:szCs w:val="28"/>
          <w:lang w:val="da-DK"/>
        </w:rPr>
      </w:pPr>
      <w:r>
        <w:rPr>
          <w:rFonts w:ascii="Times New Roman" w:hAnsi="Times New Roman"/>
          <w:b/>
          <w:sz w:val="28"/>
          <w:szCs w:val="28"/>
          <w:lang w:val="da-DK"/>
        </w:rPr>
        <w:t>(5) Đ</w:t>
      </w:r>
      <w:r w:rsidRPr="00AD4BE1">
        <w:rPr>
          <w:rFonts w:ascii="Times New Roman" w:hAnsi="Times New Roman"/>
          <w:b/>
          <w:sz w:val="28"/>
          <w:szCs w:val="28"/>
          <w:lang w:val="da-DK"/>
        </w:rPr>
        <w:t>iều tra viên ghi rõ họ tên, số điện thoại liên hệ, họ tên của người cung cấp thông tin và số điện thoại của người cung cấp thông tin</w:t>
      </w:r>
      <w:r>
        <w:rPr>
          <w:rFonts w:ascii="Times New Roman" w:hAnsi="Times New Roman"/>
          <w:b/>
          <w:sz w:val="28"/>
          <w:szCs w:val="28"/>
          <w:lang w:val="da-DK"/>
        </w:rPr>
        <w:t>./.</w:t>
      </w:r>
    </w:p>
    <w:sectPr w:rsidR="000545FC" w:rsidRPr="00AD4BE1" w:rsidSect="005C6D67">
      <w:footerReference w:type="default" r:id="rId8"/>
      <w:pgSz w:w="11907" w:h="16839" w:code="9"/>
      <w:pgMar w:top="1134" w:right="1134" w:bottom="1134" w:left="170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3148" w14:textId="77777777" w:rsidR="00754B72" w:rsidRDefault="00754B72" w:rsidP="005C6D67">
      <w:r>
        <w:separator/>
      </w:r>
    </w:p>
  </w:endnote>
  <w:endnote w:type="continuationSeparator" w:id="0">
    <w:p w14:paraId="5570EE2A" w14:textId="77777777" w:rsidR="00754B72" w:rsidRDefault="00754B72" w:rsidP="005C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7F6C" w14:textId="77777777" w:rsidR="005C6D67" w:rsidRPr="005C6D67" w:rsidRDefault="005C6D67">
    <w:pPr>
      <w:pStyle w:val="Footer"/>
      <w:rPr>
        <w:rFonts w:ascii="Times New Roman" w:hAnsi="Times New Roman"/>
        <w:sz w:val="26"/>
        <w:szCs w:val="26"/>
      </w:rPr>
    </w:pPr>
    <w:r w:rsidRPr="005C6D67">
      <w:rPr>
        <w:rFonts w:ascii="Times New Roman" w:hAnsi="Times New Roman"/>
        <w:sz w:val="26"/>
        <w:szCs w:val="26"/>
      </w:rPr>
      <w:fldChar w:fldCharType="begin"/>
    </w:r>
    <w:r w:rsidRPr="005C6D67">
      <w:rPr>
        <w:rFonts w:ascii="Times New Roman" w:hAnsi="Times New Roman"/>
        <w:sz w:val="26"/>
        <w:szCs w:val="26"/>
      </w:rPr>
      <w:instrText xml:space="preserve"> PAGE   \* MERGEFORMAT </w:instrText>
    </w:r>
    <w:r w:rsidRPr="005C6D67">
      <w:rPr>
        <w:rFonts w:ascii="Times New Roman" w:hAnsi="Times New Roman"/>
        <w:sz w:val="26"/>
        <w:szCs w:val="26"/>
      </w:rPr>
      <w:fldChar w:fldCharType="separate"/>
    </w:r>
    <w:r w:rsidR="002D264C">
      <w:rPr>
        <w:rFonts w:ascii="Times New Roman" w:hAnsi="Times New Roman"/>
        <w:noProof/>
        <w:sz w:val="26"/>
        <w:szCs w:val="26"/>
      </w:rPr>
      <w:t>22</w:t>
    </w:r>
    <w:r w:rsidRPr="005C6D67">
      <w:rPr>
        <w:rFonts w:ascii="Times New Roman" w:hAnsi="Times New Roman"/>
        <w:noProof/>
        <w:sz w:val="26"/>
        <w:szCs w:val="26"/>
      </w:rPr>
      <w:fldChar w:fldCharType="end"/>
    </w:r>
  </w:p>
  <w:p w14:paraId="78F0307E" w14:textId="77777777" w:rsidR="005C6D67" w:rsidRDefault="005C6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69E0F" w14:textId="77777777" w:rsidR="00754B72" w:rsidRDefault="00754B72" w:rsidP="005C6D67">
      <w:r>
        <w:separator/>
      </w:r>
    </w:p>
  </w:footnote>
  <w:footnote w:type="continuationSeparator" w:id="0">
    <w:p w14:paraId="67D6D8B0" w14:textId="77777777" w:rsidR="00754B72" w:rsidRDefault="00754B72" w:rsidP="005C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5F83"/>
    <w:multiLevelType w:val="hybridMultilevel"/>
    <w:tmpl w:val="3B8A8B00"/>
    <w:lvl w:ilvl="0" w:tplc="2EB071B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7476F"/>
    <w:multiLevelType w:val="hybridMultilevel"/>
    <w:tmpl w:val="4DE47BC0"/>
    <w:lvl w:ilvl="0" w:tplc="F4B2F94A">
      <w:start w:val="1"/>
      <w:numFmt w:val="bullet"/>
      <w:lvlText w:val="-"/>
      <w:lvlJc w:val="left"/>
      <w:pPr>
        <w:tabs>
          <w:tab w:val="num" w:pos="720"/>
        </w:tabs>
        <w:ind w:left="720" w:hanging="360"/>
      </w:pPr>
      <w:rPr>
        <w:rFonts w:ascii="Times New Roman" w:hAnsi="Times New Roman" w:hint="default"/>
      </w:rPr>
    </w:lvl>
    <w:lvl w:ilvl="1" w:tplc="2F9855EC" w:tentative="1">
      <w:start w:val="1"/>
      <w:numFmt w:val="bullet"/>
      <w:lvlText w:val="-"/>
      <w:lvlJc w:val="left"/>
      <w:pPr>
        <w:tabs>
          <w:tab w:val="num" w:pos="1440"/>
        </w:tabs>
        <w:ind w:left="1440" w:hanging="360"/>
      </w:pPr>
      <w:rPr>
        <w:rFonts w:ascii="Times New Roman" w:hAnsi="Times New Roman" w:hint="default"/>
      </w:rPr>
    </w:lvl>
    <w:lvl w:ilvl="2" w:tplc="DB1AF11E" w:tentative="1">
      <w:start w:val="1"/>
      <w:numFmt w:val="bullet"/>
      <w:lvlText w:val="-"/>
      <w:lvlJc w:val="left"/>
      <w:pPr>
        <w:tabs>
          <w:tab w:val="num" w:pos="2160"/>
        </w:tabs>
        <w:ind w:left="2160" w:hanging="360"/>
      </w:pPr>
      <w:rPr>
        <w:rFonts w:ascii="Times New Roman" w:hAnsi="Times New Roman" w:hint="default"/>
      </w:rPr>
    </w:lvl>
    <w:lvl w:ilvl="3" w:tplc="D19287EA" w:tentative="1">
      <w:start w:val="1"/>
      <w:numFmt w:val="bullet"/>
      <w:lvlText w:val="-"/>
      <w:lvlJc w:val="left"/>
      <w:pPr>
        <w:tabs>
          <w:tab w:val="num" w:pos="2880"/>
        </w:tabs>
        <w:ind w:left="2880" w:hanging="360"/>
      </w:pPr>
      <w:rPr>
        <w:rFonts w:ascii="Times New Roman" w:hAnsi="Times New Roman" w:hint="default"/>
      </w:rPr>
    </w:lvl>
    <w:lvl w:ilvl="4" w:tplc="8E2A6F7E" w:tentative="1">
      <w:start w:val="1"/>
      <w:numFmt w:val="bullet"/>
      <w:lvlText w:val="-"/>
      <w:lvlJc w:val="left"/>
      <w:pPr>
        <w:tabs>
          <w:tab w:val="num" w:pos="3600"/>
        </w:tabs>
        <w:ind w:left="3600" w:hanging="360"/>
      </w:pPr>
      <w:rPr>
        <w:rFonts w:ascii="Times New Roman" w:hAnsi="Times New Roman" w:hint="default"/>
      </w:rPr>
    </w:lvl>
    <w:lvl w:ilvl="5" w:tplc="A6A6C948" w:tentative="1">
      <w:start w:val="1"/>
      <w:numFmt w:val="bullet"/>
      <w:lvlText w:val="-"/>
      <w:lvlJc w:val="left"/>
      <w:pPr>
        <w:tabs>
          <w:tab w:val="num" w:pos="4320"/>
        </w:tabs>
        <w:ind w:left="4320" w:hanging="360"/>
      </w:pPr>
      <w:rPr>
        <w:rFonts w:ascii="Times New Roman" w:hAnsi="Times New Roman" w:hint="default"/>
      </w:rPr>
    </w:lvl>
    <w:lvl w:ilvl="6" w:tplc="6F00D0A4" w:tentative="1">
      <w:start w:val="1"/>
      <w:numFmt w:val="bullet"/>
      <w:lvlText w:val="-"/>
      <w:lvlJc w:val="left"/>
      <w:pPr>
        <w:tabs>
          <w:tab w:val="num" w:pos="5040"/>
        </w:tabs>
        <w:ind w:left="5040" w:hanging="360"/>
      </w:pPr>
      <w:rPr>
        <w:rFonts w:ascii="Times New Roman" w:hAnsi="Times New Roman" w:hint="default"/>
      </w:rPr>
    </w:lvl>
    <w:lvl w:ilvl="7" w:tplc="A8D6BAB4" w:tentative="1">
      <w:start w:val="1"/>
      <w:numFmt w:val="bullet"/>
      <w:lvlText w:val="-"/>
      <w:lvlJc w:val="left"/>
      <w:pPr>
        <w:tabs>
          <w:tab w:val="num" w:pos="5760"/>
        </w:tabs>
        <w:ind w:left="5760" w:hanging="360"/>
      </w:pPr>
      <w:rPr>
        <w:rFonts w:ascii="Times New Roman" w:hAnsi="Times New Roman" w:hint="default"/>
      </w:rPr>
    </w:lvl>
    <w:lvl w:ilvl="8" w:tplc="385A59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D7C588C"/>
    <w:multiLevelType w:val="hybridMultilevel"/>
    <w:tmpl w:val="05642222"/>
    <w:lvl w:ilvl="0" w:tplc="B6AED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7F3A1F"/>
    <w:multiLevelType w:val="hybridMultilevel"/>
    <w:tmpl w:val="C8B8CF92"/>
    <w:lvl w:ilvl="0" w:tplc="AADC4AB0">
      <w:start w:val="1"/>
      <w:numFmt w:val="bullet"/>
      <w:lvlText w:val="-"/>
      <w:lvlJc w:val="left"/>
      <w:pPr>
        <w:tabs>
          <w:tab w:val="num" w:pos="720"/>
        </w:tabs>
        <w:ind w:left="720" w:hanging="360"/>
      </w:pPr>
      <w:rPr>
        <w:rFonts w:ascii="Times New Roman" w:hAnsi="Times New Roman" w:hint="default"/>
      </w:rPr>
    </w:lvl>
    <w:lvl w:ilvl="1" w:tplc="94E6E7A2" w:tentative="1">
      <w:start w:val="1"/>
      <w:numFmt w:val="bullet"/>
      <w:lvlText w:val="-"/>
      <w:lvlJc w:val="left"/>
      <w:pPr>
        <w:tabs>
          <w:tab w:val="num" w:pos="1440"/>
        </w:tabs>
        <w:ind w:left="1440" w:hanging="360"/>
      </w:pPr>
      <w:rPr>
        <w:rFonts w:ascii="Times New Roman" w:hAnsi="Times New Roman" w:hint="default"/>
      </w:rPr>
    </w:lvl>
    <w:lvl w:ilvl="2" w:tplc="DB92068C" w:tentative="1">
      <w:start w:val="1"/>
      <w:numFmt w:val="bullet"/>
      <w:lvlText w:val="-"/>
      <w:lvlJc w:val="left"/>
      <w:pPr>
        <w:tabs>
          <w:tab w:val="num" w:pos="2160"/>
        </w:tabs>
        <w:ind w:left="2160" w:hanging="360"/>
      </w:pPr>
      <w:rPr>
        <w:rFonts w:ascii="Times New Roman" w:hAnsi="Times New Roman" w:hint="default"/>
      </w:rPr>
    </w:lvl>
    <w:lvl w:ilvl="3" w:tplc="8A4E4A18" w:tentative="1">
      <w:start w:val="1"/>
      <w:numFmt w:val="bullet"/>
      <w:lvlText w:val="-"/>
      <w:lvlJc w:val="left"/>
      <w:pPr>
        <w:tabs>
          <w:tab w:val="num" w:pos="2880"/>
        </w:tabs>
        <w:ind w:left="2880" w:hanging="360"/>
      </w:pPr>
      <w:rPr>
        <w:rFonts w:ascii="Times New Roman" w:hAnsi="Times New Roman" w:hint="default"/>
      </w:rPr>
    </w:lvl>
    <w:lvl w:ilvl="4" w:tplc="EF40F93C" w:tentative="1">
      <w:start w:val="1"/>
      <w:numFmt w:val="bullet"/>
      <w:lvlText w:val="-"/>
      <w:lvlJc w:val="left"/>
      <w:pPr>
        <w:tabs>
          <w:tab w:val="num" w:pos="3600"/>
        </w:tabs>
        <w:ind w:left="3600" w:hanging="360"/>
      </w:pPr>
      <w:rPr>
        <w:rFonts w:ascii="Times New Roman" w:hAnsi="Times New Roman" w:hint="default"/>
      </w:rPr>
    </w:lvl>
    <w:lvl w:ilvl="5" w:tplc="FA32DD60" w:tentative="1">
      <w:start w:val="1"/>
      <w:numFmt w:val="bullet"/>
      <w:lvlText w:val="-"/>
      <w:lvlJc w:val="left"/>
      <w:pPr>
        <w:tabs>
          <w:tab w:val="num" w:pos="4320"/>
        </w:tabs>
        <w:ind w:left="4320" w:hanging="360"/>
      </w:pPr>
      <w:rPr>
        <w:rFonts w:ascii="Times New Roman" w:hAnsi="Times New Roman" w:hint="default"/>
      </w:rPr>
    </w:lvl>
    <w:lvl w:ilvl="6" w:tplc="50EC053C" w:tentative="1">
      <w:start w:val="1"/>
      <w:numFmt w:val="bullet"/>
      <w:lvlText w:val="-"/>
      <w:lvlJc w:val="left"/>
      <w:pPr>
        <w:tabs>
          <w:tab w:val="num" w:pos="5040"/>
        </w:tabs>
        <w:ind w:left="5040" w:hanging="360"/>
      </w:pPr>
      <w:rPr>
        <w:rFonts w:ascii="Times New Roman" w:hAnsi="Times New Roman" w:hint="default"/>
      </w:rPr>
    </w:lvl>
    <w:lvl w:ilvl="7" w:tplc="09B49C78" w:tentative="1">
      <w:start w:val="1"/>
      <w:numFmt w:val="bullet"/>
      <w:lvlText w:val="-"/>
      <w:lvlJc w:val="left"/>
      <w:pPr>
        <w:tabs>
          <w:tab w:val="num" w:pos="5760"/>
        </w:tabs>
        <w:ind w:left="5760" w:hanging="360"/>
      </w:pPr>
      <w:rPr>
        <w:rFonts w:ascii="Times New Roman" w:hAnsi="Times New Roman" w:hint="default"/>
      </w:rPr>
    </w:lvl>
    <w:lvl w:ilvl="8" w:tplc="1F02179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047BFF"/>
    <w:multiLevelType w:val="hybridMultilevel"/>
    <w:tmpl w:val="AADEAA3E"/>
    <w:lvl w:ilvl="0" w:tplc="2F68FD3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D3F73"/>
    <w:multiLevelType w:val="hybridMultilevel"/>
    <w:tmpl w:val="95183034"/>
    <w:lvl w:ilvl="0" w:tplc="3D6248A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4799318">
    <w:abstractNumId w:val="2"/>
  </w:num>
  <w:num w:numId="2" w16cid:durableId="2073849386">
    <w:abstractNumId w:val="4"/>
  </w:num>
  <w:num w:numId="3" w16cid:durableId="597518721">
    <w:abstractNumId w:val="3"/>
  </w:num>
  <w:num w:numId="4" w16cid:durableId="757947653">
    <w:abstractNumId w:val="1"/>
  </w:num>
  <w:num w:numId="5" w16cid:durableId="693651564">
    <w:abstractNumId w:val="0"/>
  </w:num>
  <w:num w:numId="6" w16cid:durableId="1536844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C4"/>
    <w:rsid w:val="000132AB"/>
    <w:rsid w:val="000545FC"/>
    <w:rsid w:val="0005497E"/>
    <w:rsid w:val="000739F6"/>
    <w:rsid w:val="000807BB"/>
    <w:rsid w:val="00093072"/>
    <w:rsid w:val="000A227F"/>
    <w:rsid w:val="000A5634"/>
    <w:rsid w:val="000B5542"/>
    <w:rsid w:val="000C3DB3"/>
    <w:rsid w:val="000C7BAB"/>
    <w:rsid w:val="000D0EAE"/>
    <w:rsid w:val="000D0F68"/>
    <w:rsid w:val="000E3B0E"/>
    <w:rsid w:val="000E6748"/>
    <w:rsid w:val="000F1BD3"/>
    <w:rsid w:val="000F3E0C"/>
    <w:rsid w:val="00100C08"/>
    <w:rsid w:val="00130968"/>
    <w:rsid w:val="00143787"/>
    <w:rsid w:val="00144471"/>
    <w:rsid w:val="001D0C19"/>
    <w:rsid w:val="001E012E"/>
    <w:rsid w:val="001E3BF0"/>
    <w:rsid w:val="001E3CC3"/>
    <w:rsid w:val="00203CC4"/>
    <w:rsid w:val="0021176E"/>
    <w:rsid w:val="002668F0"/>
    <w:rsid w:val="00266EDE"/>
    <w:rsid w:val="002879CF"/>
    <w:rsid w:val="002925E8"/>
    <w:rsid w:val="00292EDE"/>
    <w:rsid w:val="002A023E"/>
    <w:rsid w:val="002A3EDB"/>
    <w:rsid w:val="002B1125"/>
    <w:rsid w:val="002C0A70"/>
    <w:rsid w:val="002D264C"/>
    <w:rsid w:val="002F1156"/>
    <w:rsid w:val="002F2B05"/>
    <w:rsid w:val="00310B3B"/>
    <w:rsid w:val="00312D73"/>
    <w:rsid w:val="00346A16"/>
    <w:rsid w:val="003565F4"/>
    <w:rsid w:val="00363DED"/>
    <w:rsid w:val="0036471D"/>
    <w:rsid w:val="0037167A"/>
    <w:rsid w:val="003A0B6A"/>
    <w:rsid w:val="003B4CE5"/>
    <w:rsid w:val="003C0E78"/>
    <w:rsid w:val="003F2F0F"/>
    <w:rsid w:val="00414193"/>
    <w:rsid w:val="00421EE8"/>
    <w:rsid w:val="004458D2"/>
    <w:rsid w:val="0047115A"/>
    <w:rsid w:val="0047144D"/>
    <w:rsid w:val="00472243"/>
    <w:rsid w:val="004A6D7F"/>
    <w:rsid w:val="004B20A3"/>
    <w:rsid w:val="004C3B90"/>
    <w:rsid w:val="004D433D"/>
    <w:rsid w:val="004D65B1"/>
    <w:rsid w:val="004E52A7"/>
    <w:rsid w:val="00513E8F"/>
    <w:rsid w:val="00516D52"/>
    <w:rsid w:val="00526959"/>
    <w:rsid w:val="00536E51"/>
    <w:rsid w:val="00540DB5"/>
    <w:rsid w:val="00544553"/>
    <w:rsid w:val="005525FA"/>
    <w:rsid w:val="005564FD"/>
    <w:rsid w:val="00561D6D"/>
    <w:rsid w:val="00586C0B"/>
    <w:rsid w:val="00596304"/>
    <w:rsid w:val="005A1622"/>
    <w:rsid w:val="005B19E1"/>
    <w:rsid w:val="005C1633"/>
    <w:rsid w:val="005C1AD0"/>
    <w:rsid w:val="005C670E"/>
    <w:rsid w:val="005C6D67"/>
    <w:rsid w:val="005F64B7"/>
    <w:rsid w:val="00607F60"/>
    <w:rsid w:val="0061060A"/>
    <w:rsid w:val="0061311A"/>
    <w:rsid w:val="00613D60"/>
    <w:rsid w:val="00614A75"/>
    <w:rsid w:val="006317E1"/>
    <w:rsid w:val="0064160A"/>
    <w:rsid w:val="00642BB2"/>
    <w:rsid w:val="00642D89"/>
    <w:rsid w:val="006458DE"/>
    <w:rsid w:val="006500BA"/>
    <w:rsid w:val="006665FB"/>
    <w:rsid w:val="006679BA"/>
    <w:rsid w:val="00667DF9"/>
    <w:rsid w:val="006719C7"/>
    <w:rsid w:val="0067420C"/>
    <w:rsid w:val="00675003"/>
    <w:rsid w:val="00676B42"/>
    <w:rsid w:val="006A55BB"/>
    <w:rsid w:val="006B0E32"/>
    <w:rsid w:val="006D6CBE"/>
    <w:rsid w:val="006E33A0"/>
    <w:rsid w:val="0070175B"/>
    <w:rsid w:val="007042A5"/>
    <w:rsid w:val="0071161A"/>
    <w:rsid w:val="00715313"/>
    <w:rsid w:val="00716D81"/>
    <w:rsid w:val="007214D8"/>
    <w:rsid w:val="007454E5"/>
    <w:rsid w:val="00747FC9"/>
    <w:rsid w:val="007511E8"/>
    <w:rsid w:val="00754B72"/>
    <w:rsid w:val="00761BEE"/>
    <w:rsid w:val="0076210C"/>
    <w:rsid w:val="00782184"/>
    <w:rsid w:val="007832D7"/>
    <w:rsid w:val="00793701"/>
    <w:rsid w:val="00793854"/>
    <w:rsid w:val="007B0500"/>
    <w:rsid w:val="007B24DC"/>
    <w:rsid w:val="007B5D57"/>
    <w:rsid w:val="007C5798"/>
    <w:rsid w:val="007E0B96"/>
    <w:rsid w:val="007F3C4E"/>
    <w:rsid w:val="0080603F"/>
    <w:rsid w:val="00835669"/>
    <w:rsid w:val="008433D7"/>
    <w:rsid w:val="0084559E"/>
    <w:rsid w:val="00847EAE"/>
    <w:rsid w:val="00851E17"/>
    <w:rsid w:val="0085630E"/>
    <w:rsid w:val="00864ED0"/>
    <w:rsid w:val="008A0907"/>
    <w:rsid w:val="008C73E9"/>
    <w:rsid w:val="008D5E24"/>
    <w:rsid w:val="008F4813"/>
    <w:rsid w:val="008F61CE"/>
    <w:rsid w:val="009040CF"/>
    <w:rsid w:val="00921F96"/>
    <w:rsid w:val="00927FB1"/>
    <w:rsid w:val="009473FA"/>
    <w:rsid w:val="009510A7"/>
    <w:rsid w:val="00954A21"/>
    <w:rsid w:val="00962E8D"/>
    <w:rsid w:val="00982C84"/>
    <w:rsid w:val="00982DDD"/>
    <w:rsid w:val="009A0B42"/>
    <w:rsid w:val="009B3F93"/>
    <w:rsid w:val="009B6DDD"/>
    <w:rsid w:val="009D3ECC"/>
    <w:rsid w:val="009E14FA"/>
    <w:rsid w:val="009E17B8"/>
    <w:rsid w:val="009E57AB"/>
    <w:rsid w:val="009F63D1"/>
    <w:rsid w:val="009F6D05"/>
    <w:rsid w:val="00A03B20"/>
    <w:rsid w:val="00A15D80"/>
    <w:rsid w:val="00A3084E"/>
    <w:rsid w:val="00A60810"/>
    <w:rsid w:val="00A75B07"/>
    <w:rsid w:val="00A77027"/>
    <w:rsid w:val="00A91494"/>
    <w:rsid w:val="00A955F5"/>
    <w:rsid w:val="00AA3733"/>
    <w:rsid w:val="00AA5FA3"/>
    <w:rsid w:val="00AB19F8"/>
    <w:rsid w:val="00AC5A65"/>
    <w:rsid w:val="00AD0565"/>
    <w:rsid w:val="00AD4BE1"/>
    <w:rsid w:val="00AE01E1"/>
    <w:rsid w:val="00AE05F2"/>
    <w:rsid w:val="00AE1438"/>
    <w:rsid w:val="00AE75A9"/>
    <w:rsid w:val="00AF39DF"/>
    <w:rsid w:val="00B07FA8"/>
    <w:rsid w:val="00B35BA0"/>
    <w:rsid w:val="00B366FD"/>
    <w:rsid w:val="00B7494A"/>
    <w:rsid w:val="00B91EA4"/>
    <w:rsid w:val="00B92897"/>
    <w:rsid w:val="00BB22F6"/>
    <w:rsid w:val="00BE05B5"/>
    <w:rsid w:val="00C44E42"/>
    <w:rsid w:val="00C508BE"/>
    <w:rsid w:val="00C70A7E"/>
    <w:rsid w:val="00C74465"/>
    <w:rsid w:val="00C84036"/>
    <w:rsid w:val="00C86396"/>
    <w:rsid w:val="00C86C18"/>
    <w:rsid w:val="00C9046F"/>
    <w:rsid w:val="00CA1F32"/>
    <w:rsid w:val="00CA358B"/>
    <w:rsid w:val="00CB06C4"/>
    <w:rsid w:val="00CC4E20"/>
    <w:rsid w:val="00CD20F6"/>
    <w:rsid w:val="00CD631E"/>
    <w:rsid w:val="00CE6FC5"/>
    <w:rsid w:val="00CF1516"/>
    <w:rsid w:val="00CF4D39"/>
    <w:rsid w:val="00D05E57"/>
    <w:rsid w:val="00D1254A"/>
    <w:rsid w:val="00D31585"/>
    <w:rsid w:val="00D31801"/>
    <w:rsid w:val="00D35AAD"/>
    <w:rsid w:val="00D45B67"/>
    <w:rsid w:val="00D70368"/>
    <w:rsid w:val="00DB085B"/>
    <w:rsid w:val="00DB6124"/>
    <w:rsid w:val="00DB664D"/>
    <w:rsid w:val="00DB6966"/>
    <w:rsid w:val="00DC2BCE"/>
    <w:rsid w:val="00DD6CBE"/>
    <w:rsid w:val="00E1233F"/>
    <w:rsid w:val="00E519A2"/>
    <w:rsid w:val="00E574FD"/>
    <w:rsid w:val="00E771B6"/>
    <w:rsid w:val="00E90907"/>
    <w:rsid w:val="00E92CD1"/>
    <w:rsid w:val="00EA1461"/>
    <w:rsid w:val="00EB131A"/>
    <w:rsid w:val="00EB2C81"/>
    <w:rsid w:val="00ED0830"/>
    <w:rsid w:val="00EE02E3"/>
    <w:rsid w:val="00EF283C"/>
    <w:rsid w:val="00F00811"/>
    <w:rsid w:val="00F4377C"/>
    <w:rsid w:val="00F45B80"/>
    <w:rsid w:val="00F50708"/>
    <w:rsid w:val="00F71C4E"/>
    <w:rsid w:val="00F73BC7"/>
    <w:rsid w:val="00F807A6"/>
    <w:rsid w:val="00F9032E"/>
    <w:rsid w:val="00F9636E"/>
    <w:rsid w:val="00FB1A49"/>
    <w:rsid w:val="00FC7C90"/>
    <w:rsid w:val="00FE0F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FBDF"/>
  <w15:chartTrackingRefBased/>
  <w15:docId w15:val="{8020734E-C391-478E-B859-98C4FBAA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C4"/>
    <w:pPr>
      <w:ind w:firstLine="284"/>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B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C6D67"/>
    <w:pPr>
      <w:tabs>
        <w:tab w:val="center" w:pos="4680"/>
        <w:tab w:val="right" w:pos="9360"/>
      </w:tabs>
    </w:pPr>
  </w:style>
  <w:style w:type="character" w:customStyle="1" w:styleId="HeaderChar">
    <w:name w:val="Header Char"/>
    <w:link w:val="Header"/>
    <w:uiPriority w:val="99"/>
    <w:rsid w:val="005C6D67"/>
    <w:rPr>
      <w:sz w:val="22"/>
      <w:szCs w:val="22"/>
    </w:rPr>
  </w:style>
  <w:style w:type="paragraph" w:styleId="Footer">
    <w:name w:val="footer"/>
    <w:basedOn w:val="Normal"/>
    <w:link w:val="FooterChar"/>
    <w:uiPriority w:val="99"/>
    <w:unhideWhenUsed/>
    <w:rsid w:val="005C6D67"/>
    <w:pPr>
      <w:tabs>
        <w:tab w:val="center" w:pos="4680"/>
        <w:tab w:val="right" w:pos="9360"/>
      </w:tabs>
    </w:pPr>
  </w:style>
  <w:style w:type="character" w:customStyle="1" w:styleId="FooterChar">
    <w:name w:val="Footer Char"/>
    <w:link w:val="Footer"/>
    <w:uiPriority w:val="99"/>
    <w:rsid w:val="005C6D67"/>
    <w:rPr>
      <w:sz w:val="22"/>
      <w:szCs w:val="22"/>
    </w:rPr>
  </w:style>
  <w:style w:type="paragraph" w:styleId="BalloonText">
    <w:name w:val="Balloon Text"/>
    <w:basedOn w:val="Normal"/>
    <w:link w:val="BalloonTextChar"/>
    <w:uiPriority w:val="99"/>
    <w:semiHidden/>
    <w:unhideWhenUsed/>
    <w:rsid w:val="005C1633"/>
    <w:rPr>
      <w:rFonts w:ascii="Segoe UI" w:hAnsi="Segoe UI" w:cs="Segoe UI"/>
      <w:sz w:val="18"/>
      <w:szCs w:val="18"/>
    </w:rPr>
  </w:style>
  <w:style w:type="character" w:customStyle="1" w:styleId="BalloonTextChar">
    <w:name w:val="Balloon Text Char"/>
    <w:link w:val="BalloonText"/>
    <w:uiPriority w:val="99"/>
    <w:semiHidden/>
    <w:rsid w:val="005C1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81441">
      <w:bodyDiv w:val="1"/>
      <w:marLeft w:val="0"/>
      <w:marRight w:val="0"/>
      <w:marTop w:val="0"/>
      <w:marBottom w:val="0"/>
      <w:divBdr>
        <w:top w:val="none" w:sz="0" w:space="0" w:color="auto"/>
        <w:left w:val="none" w:sz="0" w:space="0" w:color="auto"/>
        <w:bottom w:val="none" w:sz="0" w:space="0" w:color="auto"/>
        <w:right w:val="none" w:sz="0" w:space="0" w:color="auto"/>
      </w:divBdr>
    </w:div>
    <w:div w:id="16685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01BE-A439-43D9-BF56-C349B58C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6548</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Bích Hồng</dc:creator>
  <cp:keywords/>
  <cp:lastModifiedBy>dang hong253</cp:lastModifiedBy>
  <cp:revision>8</cp:revision>
  <dcterms:created xsi:type="dcterms:W3CDTF">2024-07-20T07:15:00Z</dcterms:created>
  <dcterms:modified xsi:type="dcterms:W3CDTF">2024-10-10T07:12:00Z</dcterms:modified>
</cp:coreProperties>
</file>