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2CD11" w14:textId="4E57FD42" w:rsidR="00294116" w:rsidRPr="00346E5C" w:rsidRDefault="00294116" w:rsidP="008C60A6">
      <w:pPr>
        <w:jc w:val="center"/>
        <w:rPr>
          <w:rFonts w:ascii="Times New Roman" w:hAnsi="Times New Roman" w:cs="Times New Roman"/>
          <w:b/>
          <w:sz w:val="28"/>
          <w:szCs w:val="28"/>
        </w:rPr>
      </w:pPr>
      <w:r w:rsidRPr="00346E5C">
        <w:rPr>
          <w:rFonts w:ascii="Times New Roman" w:hAnsi="Times New Roman" w:cs="Times New Roman"/>
          <w:b/>
          <w:sz w:val="28"/>
          <w:szCs w:val="28"/>
        </w:rPr>
        <w:t>Phụ lụ</w:t>
      </w:r>
      <w:r w:rsidR="0006207C">
        <w:rPr>
          <w:rFonts w:ascii="Times New Roman" w:hAnsi="Times New Roman" w:cs="Times New Roman"/>
          <w:b/>
          <w:sz w:val="28"/>
          <w:szCs w:val="28"/>
        </w:rPr>
        <w:t>c II</w:t>
      </w:r>
    </w:p>
    <w:p w14:paraId="4F01F618" w14:textId="77777777" w:rsidR="00AE653A" w:rsidRPr="00346E5C" w:rsidRDefault="008C60A6" w:rsidP="002A333C">
      <w:pPr>
        <w:spacing w:before="120" w:after="0" w:line="288" w:lineRule="auto"/>
        <w:ind w:firstLine="720"/>
        <w:jc w:val="both"/>
        <w:rPr>
          <w:rFonts w:ascii="Times New Roman" w:hAnsi="Times New Roman" w:cs="Times New Roman"/>
          <w:b/>
          <w:sz w:val="28"/>
          <w:szCs w:val="28"/>
        </w:rPr>
      </w:pPr>
      <w:r w:rsidRPr="00346E5C">
        <w:rPr>
          <w:rFonts w:ascii="Times New Roman" w:hAnsi="Times New Roman" w:cs="Times New Roman"/>
          <w:b/>
          <w:sz w:val="28"/>
          <w:szCs w:val="28"/>
        </w:rPr>
        <w:t>QUI TRÌNH CHỌN MẪU ĐIỀU TRA DOANH NGHIỆP NĂM 2022</w:t>
      </w:r>
    </w:p>
    <w:p w14:paraId="7A1D0AA5" w14:textId="116A7987" w:rsidR="00080633" w:rsidRDefault="00080633" w:rsidP="002A333C">
      <w:pPr>
        <w:pStyle w:val="Heading2"/>
        <w:keepNext w:val="0"/>
        <w:widowControl w:val="0"/>
        <w:tabs>
          <w:tab w:val="left" w:pos="1000"/>
          <w:tab w:val="left" w:pos="1494"/>
        </w:tabs>
        <w:autoSpaceDE w:val="0"/>
        <w:autoSpaceDN w:val="0"/>
        <w:spacing w:before="120" w:line="288"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A. </w:t>
      </w:r>
      <w:r w:rsidR="00475741">
        <w:rPr>
          <w:rFonts w:ascii="Times New Roman" w:hAnsi="Times New Roman" w:cs="Times New Roman"/>
          <w:b/>
          <w:color w:val="000000" w:themeColor="text1"/>
          <w:sz w:val="28"/>
          <w:szCs w:val="28"/>
        </w:rPr>
        <w:t>CHỌN MẪU ĐIỀU TRA</w:t>
      </w:r>
    </w:p>
    <w:p w14:paraId="194AC64C" w14:textId="33143906" w:rsidR="00427CD5" w:rsidRPr="00346E5C" w:rsidRDefault="00427CD5" w:rsidP="002A333C">
      <w:pPr>
        <w:pStyle w:val="Heading2"/>
        <w:keepNext w:val="0"/>
        <w:widowControl w:val="0"/>
        <w:tabs>
          <w:tab w:val="left" w:pos="1000"/>
          <w:tab w:val="left" w:pos="1494"/>
        </w:tabs>
        <w:autoSpaceDE w:val="0"/>
        <w:autoSpaceDN w:val="0"/>
        <w:spacing w:before="120" w:line="288"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 </w:t>
      </w:r>
      <w:r w:rsidRPr="00346E5C">
        <w:rPr>
          <w:rFonts w:ascii="Times New Roman" w:hAnsi="Times New Roman" w:cs="Times New Roman"/>
          <w:b/>
          <w:color w:val="000000" w:themeColor="text1"/>
          <w:sz w:val="28"/>
          <w:szCs w:val="28"/>
        </w:rPr>
        <w:t xml:space="preserve">Lập danh sách </w:t>
      </w:r>
      <w:r w:rsidR="00DC5ADE">
        <w:rPr>
          <w:rFonts w:ascii="Times New Roman" w:hAnsi="Times New Roman" w:cs="Times New Roman"/>
          <w:b/>
          <w:color w:val="000000" w:themeColor="text1"/>
          <w:sz w:val="28"/>
          <w:szCs w:val="28"/>
        </w:rPr>
        <w:t>doanh nghiệp</w:t>
      </w:r>
    </w:p>
    <w:p w14:paraId="64A60156" w14:textId="50FC88FF" w:rsidR="00427CD5" w:rsidRPr="00427CD5" w:rsidRDefault="00427CD5" w:rsidP="002A333C">
      <w:pPr>
        <w:pStyle w:val="BodyText"/>
        <w:tabs>
          <w:tab w:val="left" w:pos="1000"/>
        </w:tabs>
        <w:spacing w:before="120" w:after="0" w:line="288" w:lineRule="auto"/>
        <w:ind w:firstLine="720"/>
        <w:jc w:val="both"/>
        <w:rPr>
          <w:rFonts w:ascii="Times New Roman" w:hAnsi="Times New Roman" w:cs="Times New Roman"/>
          <w:b/>
          <w:bCs/>
          <w:szCs w:val="28"/>
        </w:rPr>
      </w:pPr>
      <w:r w:rsidRPr="00427CD5">
        <w:rPr>
          <w:rFonts w:ascii="Times New Roman" w:hAnsi="Times New Roman" w:cs="Times New Roman"/>
          <w:b/>
          <w:bCs/>
          <w:szCs w:val="28"/>
        </w:rPr>
        <w:t>1. Danh sách các đơn vị điều tra được lập dựa trên các nguồn</w:t>
      </w:r>
    </w:p>
    <w:p w14:paraId="4F8E3521" w14:textId="29CBFEDD" w:rsidR="00427CD5" w:rsidRPr="002A333C" w:rsidRDefault="002A333C" w:rsidP="002A333C">
      <w:pPr>
        <w:widowControl w:val="0"/>
        <w:tabs>
          <w:tab w:val="left" w:pos="0"/>
        </w:tabs>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7CD5" w:rsidRPr="002A333C">
        <w:rPr>
          <w:rFonts w:ascii="Times New Roman" w:hAnsi="Times New Roman" w:cs="Times New Roman"/>
          <w:spacing w:val="-10"/>
          <w:sz w:val="28"/>
          <w:szCs w:val="28"/>
        </w:rPr>
        <w:t xml:space="preserve">Danh sách các doanh nghiệp/HTX </w:t>
      </w:r>
      <w:r w:rsidR="00EC7C24">
        <w:rPr>
          <w:rFonts w:ascii="Times New Roman" w:hAnsi="Times New Roman" w:cs="Times New Roman"/>
          <w:spacing w:val="-10"/>
          <w:sz w:val="28"/>
          <w:szCs w:val="28"/>
        </w:rPr>
        <w:t>thuộc đối tượng điều tra</w:t>
      </w:r>
      <w:r w:rsidR="00BB0309">
        <w:rPr>
          <w:rFonts w:ascii="Times New Roman" w:hAnsi="Times New Roman" w:cs="Times New Roman"/>
          <w:spacing w:val="-10"/>
          <w:sz w:val="28"/>
          <w:szCs w:val="28"/>
        </w:rPr>
        <w:t xml:space="preserve"> </w:t>
      </w:r>
      <w:r w:rsidR="00427CD5" w:rsidRPr="002A333C">
        <w:rPr>
          <w:rFonts w:ascii="Times New Roman" w:hAnsi="Times New Roman" w:cs="Times New Roman"/>
          <w:spacing w:val="-10"/>
          <w:sz w:val="28"/>
          <w:szCs w:val="28"/>
        </w:rPr>
        <w:t xml:space="preserve">đã thu thập thông tin trong cuộc </w:t>
      </w:r>
      <w:r w:rsidR="00427CD5" w:rsidRPr="002A333C">
        <w:rPr>
          <w:rFonts w:ascii="Times New Roman" w:hAnsi="Times New Roman"/>
          <w:spacing w:val="-10"/>
          <w:sz w:val="28"/>
          <w:szCs w:val="28"/>
        </w:rPr>
        <w:t>Tổng điều tra</w:t>
      </w:r>
      <w:r w:rsidR="00427CD5" w:rsidRPr="002A333C">
        <w:rPr>
          <w:rFonts w:ascii="Times New Roman" w:hAnsi="Times New Roman" w:cs="Times New Roman"/>
          <w:sz w:val="28"/>
          <w:szCs w:val="28"/>
        </w:rPr>
        <w:t xml:space="preserve"> </w:t>
      </w:r>
      <w:r w:rsidR="00945096" w:rsidRPr="002A333C">
        <w:rPr>
          <w:rFonts w:ascii="Times New Roman" w:hAnsi="Times New Roman" w:cs="Times New Roman"/>
          <w:sz w:val="28"/>
          <w:szCs w:val="28"/>
        </w:rPr>
        <w:t xml:space="preserve">kinh tế </w:t>
      </w:r>
      <w:r w:rsidR="00427CD5" w:rsidRPr="002A333C">
        <w:rPr>
          <w:rFonts w:ascii="Times New Roman" w:hAnsi="Times New Roman" w:cs="Times New Roman"/>
          <w:sz w:val="28"/>
          <w:szCs w:val="28"/>
        </w:rPr>
        <w:t>năm 2021</w:t>
      </w:r>
      <w:r w:rsidR="001350FF">
        <w:rPr>
          <w:rFonts w:ascii="Times New Roman" w:hAnsi="Times New Roman" w:cs="Times New Roman"/>
          <w:sz w:val="28"/>
          <w:szCs w:val="28"/>
        </w:rPr>
        <w:t>.</w:t>
      </w:r>
    </w:p>
    <w:p w14:paraId="1376552B" w14:textId="5F3250F0" w:rsidR="006B101D" w:rsidRDefault="002A333C" w:rsidP="002A333C">
      <w:pPr>
        <w:widowControl w:val="0"/>
        <w:tabs>
          <w:tab w:val="left" w:pos="0"/>
        </w:tabs>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7CD5" w:rsidRPr="002A333C">
        <w:rPr>
          <w:rFonts w:ascii="Times New Roman" w:hAnsi="Times New Roman" w:cs="Times New Roman"/>
          <w:sz w:val="28"/>
          <w:szCs w:val="28"/>
        </w:rPr>
        <w:t>Danh sách doanh nghiệp mới thành lập trong năm 2021 (do Cục Quản lý đăng ký kinh doanh, Bộ Kế hoạch và Đầu tư và Tổng cục Thuế cấ</w:t>
      </w:r>
      <w:r w:rsidR="001350FF">
        <w:rPr>
          <w:rFonts w:ascii="Times New Roman" w:hAnsi="Times New Roman" w:cs="Times New Roman"/>
          <w:sz w:val="28"/>
          <w:szCs w:val="28"/>
        </w:rPr>
        <w:t>p).</w:t>
      </w:r>
    </w:p>
    <w:p w14:paraId="29161B5C" w14:textId="407A965D" w:rsidR="00170EDF" w:rsidRPr="002A333C" w:rsidRDefault="00170EDF" w:rsidP="002A333C">
      <w:pPr>
        <w:widowControl w:val="0"/>
        <w:tabs>
          <w:tab w:val="left" w:pos="0"/>
        </w:tabs>
        <w:spacing w:before="120"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Danh sách HTX </w:t>
      </w:r>
      <w:r w:rsidR="00677B7A">
        <w:rPr>
          <w:rFonts w:ascii="Times New Roman" w:hAnsi="Times New Roman" w:cs="Times New Roman"/>
          <w:sz w:val="28"/>
          <w:szCs w:val="28"/>
        </w:rPr>
        <w:t>có đến 31/12/2021</w:t>
      </w:r>
      <w:r w:rsidR="00DD4EDA">
        <w:rPr>
          <w:rFonts w:ascii="Times New Roman" w:hAnsi="Times New Roman" w:cs="Times New Roman"/>
          <w:sz w:val="28"/>
          <w:szCs w:val="28"/>
        </w:rPr>
        <w:t xml:space="preserve"> do Liên minh Hợp tác xã Việt Nam cung cấp.</w:t>
      </w:r>
    </w:p>
    <w:p w14:paraId="5DC5C10C" w14:textId="7C7270FC" w:rsidR="00427CD5" w:rsidRDefault="00427CD5" w:rsidP="002A333C">
      <w:pPr>
        <w:pStyle w:val="Heading2"/>
        <w:keepNext w:val="0"/>
        <w:widowControl w:val="0"/>
        <w:tabs>
          <w:tab w:val="left" w:pos="540"/>
          <w:tab w:val="left" w:pos="1530"/>
        </w:tabs>
        <w:autoSpaceDE w:val="0"/>
        <w:autoSpaceDN w:val="0"/>
        <w:spacing w:before="120" w:line="288"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 </w:t>
      </w:r>
      <w:r w:rsidRPr="00346E5C">
        <w:rPr>
          <w:rFonts w:ascii="Times New Roman" w:hAnsi="Times New Roman" w:cs="Times New Roman"/>
          <w:b/>
          <w:color w:val="000000" w:themeColor="text1"/>
          <w:sz w:val="28"/>
          <w:szCs w:val="28"/>
        </w:rPr>
        <w:t>Rà soát danh sách doanh</w:t>
      </w:r>
      <w:r w:rsidR="00C23EA7">
        <w:rPr>
          <w:rFonts w:ascii="Times New Roman" w:hAnsi="Times New Roman" w:cs="Times New Roman"/>
          <w:b/>
          <w:color w:val="000000" w:themeColor="text1"/>
          <w:sz w:val="28"/>
          <w:szCs w:val="28"/>
        </w:rPr>
        <w:t xml:space="preserve"> </w:t>
      </w:r>
      <w:r w:rsidRPr="00346E5C">
        <w:rPr>
          <w:rFonts w:ascii="Times New Roman" w:hAnsi="Times New Roman" w:cs="Times New Roman"/>
          <w:b/>
          <w:color w:val="000000" w:themeColor="text1"/>
          <w:sz w:val="28"/>
          <w:szCs w:val="28"/>
        </w:rPr>
        <w:t>nghiệp</w:t>
      </w:r>
      <w:r>
        <w:rPr>
          <w:rFonts w:ascii="Times New Roman" w:hAnsi="Times New Roman" w:cs="Times New Roman"/>
          <w:b/>
          <w:color w:val="000000" w:themeColor="text1"/>
          <w:sz w:val="28"/>
          <w:szCs w:val="28"/>
        </w:rPr>
        <w:t xml:space="preserve"> tăng mới trong năm 2021</w:t>
      </w:r>
    </w:p>
    <w:p w14:paraId="3B14A081" w14:textId="3C574E1A" w:rsidR="0020762B" w:rsidRPr="0020762B" w:rsidRDefault="0020762B" w:rsidP="002A333C">
      <w:pPr>
        <w:tabs>
          <w:tab w:val="left" w:pos="540"/>
        </w:tabs>
        <w:spacing w:before="120" w:after="0" w:line="288" w:lineRule="auto"/>
        <w:ind w:firstLine="720"/>
        <w:jc w:val="both"/>
        <w:rPr>
          <w:rFonts w:ascii="Times New Roman" w:hAnsi="Times New Roman" w:cs="Times New Roman"/>
          <w:spacing w:val="-8"/>
          <w:sz w:val="28"/>
          <w:szCs w:val="28"/>
        </w:rPr>
      </w:pPr>
      <w:r w:rsidRPr="0020762B">
        <w:rPr>
          <w:rFonts w:ascii="Times New Roman" w:hAnsi="Times New Roman" w:cs="Times New Roman"/>
          <w:spacing w:val="-4"/>
          <w:sz w:val="28"/>
          <w:szCs w:val="28"/>
        </w:rPr>
        <w:t xml:space="preserve">- </w:t>
      </w:r>
      <w:r>
        <w:rPr>
          <w:rFonts w:ascii="Times New Roman" w:hAnsi="Times New Roman" w:cs="Times New Roman"/>
          <w:spacing w:val="-4"/>
          <w:sz w:val="28"/>
          <w:szCs w:val="28"/>
        </w:rPr>
        <w:t>Dựa vào các nguồn trên Tổng cục Thống kê tiến hành l</w:t>
      </w:r>
      <w:r w:rsidRPr="0020762B">
        <w:rPr>
          <w:rFonts w:ascii="Times New Roman" w:hAnsi="Times New Roman" w:cs="Times New Roman"/>
          <w:spacing w:val="-4"/>
          <w:sz w:val="28"/>
          <w:szCs w:val="28"/>
        </w:rPr>
        <w:t xml:space="preserve">ập danh sách các đơn vị điều tra </w:t>
      </w:r>
      <w:r w:rsidRPr="0020762B">
        <w:rPr>
          <w:rFonts w:ascii="Times New Roman" w:hAnsi="Times New Roman" w:cs="Times New Roman"/>
          <w:sz w:val="28"/>
          <w:szCs w:val="28"/>
        </w:rPr>
        <w:t>và gửi về Cục Thống kê cấp tỉnh.</w:t>
      </w:r>
    </w:p>
    <w:p w14:paraId="068BDFAD" w14:textId="245DCE32" w:rsidR="00427CD5" w:rsidRPr="00427CD5" w:rsidRDefault="0020762B" w:rsidP="002A333C">
      <w:pPr>
        <w:tabs>
          <w:tab w:val="left" w:pos="540"/>
        </w:tabs>
        <w:spacing w:before="120" w:after="0" w:line="288" w:lineRule="auto"/>
        <w:ind w:firstLine="720"/>
        <w:jc w:val="both"/>
        <w:rPr>
          <w:rFonts w:ascii="Times New Roman" w:hAnsi="Times New Roman" w:cs="Times New Roman"/>
          <w:b/>
          <w:color w:val="000000"/>
          <w:sz w:val="28"/>
          <w:szCs w:val="28"/>
          <w:lang w:val="es-ES"/>
        </w:rPr>
      </w:pPr>
      <w:r w:rsidRPr="0020762B">
        <w:rPr>
          <w:rFonts w:ascii="Times New Roman" w:hAnsi="Times New Roman" w:cs="Times New Roman"/>
          <w:spacing w:val="-8"/>
          <w:sz w:val="28"/>
          <w:szCs w:val="28"/>
        </w:rPr>
        <w:t xml:space="preserve">- </w:t>
      </w:r>
      <w:r w:rsidR="00427CD5" w:rsidRPr="002A333C">
        <w:rPr>
          <w:rFonts w:ascii="Times New Roman" w:hAnsi="Times New Roman" w:cs="Times New Roman"/>
          <w:spacing w:val="-8"/>
          <w:sz w:val="28"/>
          <w:szCs w:val="28"/>
        </w:rPr>
        <w:t>Cục Thống kê cấp tỉnh tiến hành</w:t>
      </w:r>
      <w:r w:rsidR="00427CD5" w:rsidRPr="00427CD5">
        <w:rPr>
          <w:rFonts w:ascii="Times New Roman" w:hAnsi="Times New Roman" w:cs="Times New Roman"/>
          <w:spacing w:val="-3"/>
          <w:sz w:val="28"/>
          <w:szCs w:val="28"/>
        </w:rPr>
        <w:t xml:space="preserve"> </w:t>
      </w:r>
      <w:r w:rsidR="00427CD5" w:rsidRPr="00427CD5">
        <w:rPr>
          <w:rFonts w:ascii="Times New Roman" w:hAnsi="Times New Roman" w:cs="Times New Roman"/>
          <w:sz w:val="28"/>
          <w:szCs w:val="28"/>
        </w:rPr>
        <w:t xml:space="preserve">rà </w:t>
      </w:r>
      <w:r w:rsidR="00427CD5" w:rsidRPr="00427CD5">
        <w:rPr>
          <w:rFonts w:ascii="Times New Roman" w:hAnsi="Times New Roman" w:cs="Times New Roman"/>
          <w:spacing w:val="-3"/>
          <w:sz w:val="28"/>
          <w:szCs w:val="28"/>
        </w:rPr>
        <w:t xml:space="preserve">soát doanh nghiệp </w:t>
      </w:r>
      <w:r w:rsidR="00427CD5" w:rsidRPr="00427CD5">
        <w:rPr>
          <w:rFonts w:ascii="Times New Roman" w:hAnsi="Times New Roman" w:cs="Times New Roman"/>
          <w:spacing w:val="-4"/>
          <w:sz w:val="28"/>
          <w:szCs w:val="28"/>
        </w:rPr>
        <w:t xml:space="preserve">mới </w:t>
      </w:r>
      <w:r w:rsidR="00427CD5" w:rsidRPr="00427CD5">
        <w:rPr>
          <w:rFonts w:ascii="Times New Roman" w:hAnsi="Times New Roman" w:cs="Times New Roman"/>
          <w:sz w:val="28"/>
          <w:szCs w:val="28"/>
        </w:rPr>
        <w:t xml:space="preserve">thành lập </w:t>
      </w:r>
      <w:r w:rsidR="00427CD5" w:rsidRPr="00427CD5">
        <w:rPr>
          <w:rFonts w:ascii="Times New Roman" w:hAnsi="Times New Roman" w:cs="Times New Roman"/>
          <w:spacing w:val="-3"/>
          <w:sz w:val="28"/>
          <w:szCs w:val="28"/>
        </w:rPr>
        <w:t xml:space="preserve">trong </w:t>
      </w:r>
      <w:r w:rsidR="00427CD5" w:rsidRPr="00427CD5">
        <w:rPr>
          <w:rFonts w:ascii="Times New Roman" w:hAnsi="Times New Roman" w:cs="Times New Roman"/>
          <w:sz w:val="28"/>
          <w:szCs w:val="28"/>
        </w:rPr>
        <w:t xml:space="preserve">năm 2021 </w:t>
      </w:r>
      <w:r w:rsidR="0020366B">
        <w:rPr>
          <w:rFonts w:ascii="Times New Roman" w:hAnsi="Times New Roman" w:cs="Times New Roman"/>
          <w:sz w:val="28"/>
          <w:szCs w:val="28"/>
        </w:rPr>
        <w:t>trên</w:t>
      </w:r>
      <w:r w:rsidR="0020366B" w:rsidRPr="00427CD5">
        <w:rPr>
          <w:rFonts w:ascii="Times New Roman" w:hAnsi="Times New Roman" w:cs="Times New Roman"/>
          <w:sz w:val="28"/>
          <w:szCs w:val="28"/>
        </w:rPr>
        <w:t xml:space="preserve"> </w:t>
      </w:r>
      <w:r w:rsidR="00427CD5" w:rsidRPr="00427CD5">
        <w:rPr>
          <w:rFonts w:ascii="Times New Roman" w:hAnsi="Times New Roman" w:cs="Times New Roman"/>
          <w:sz w:val="28"/>
          <w:szCs w:val="28"/>
        </w:rPr>
        <w:t xml:space="preserve">địa </w:t>
      </w:r>
      <w:r w:rsidR="00427CD5" w:rsidRPr="00427CD5">
        <w:rPr>
          <w:rFonts w:ascii="Times New Roman" w:hAnsi="Times New Roman" w:cs="Times New Roman"/>
          <w:spacing w:val="-3"/>
          <w:sz w:val="28"/>
          <w:szCs w:val="28"/>
        </w:rPr>
        <w:t xml:space="preserve">bàn </w:t>
      </w:r>
      <w:r w:rsidR="00427CD5" w:rsidRPr="00427CD5">
        <w:rPr>
          <w:rFonts w:ascii="Times New Roman" w:hAnsi="Times New Roman" w:cs="Times New Roman"/>
          <w:sz w:val="28"/>
          <w:szCs w:val="28"/>
        </w:rPr>
        <w:t xml:space="preserve">tỉnh, </w:t>
      </w:r>
      <w:r w:rsidR="00427CD5" w:rsidRPr="00427CD5">
        <w:rPr>
          <w:rFonts w:ascii="Times New Roman" w:hAnsi="Times New Roman" w:cs="Times New Roman"/>
          <w:spacing w:val="-3"/>
          <w:sz w:val="28"/>
          <w:szCs w:val="28"/>
        </w:rPr>
        <w:t xml:space="preserve">thành </w:t>
      </w:r>
      <w:r w:rsidR="00427CD5" w:rsidRPr="00427CD5">
        <w:rPr>
          <w:rFonts w:ascii="Times New Roman" w:hAnsi="Times New Roman" w:cs="Times New Roman"/>
          <w:sz w:val="28"/>
          <w:szCs w:val="28"/>
        </w:rPr>
        <w:t>phố</w:t>
      </w:r>
      <w:r w:rsidR="0020366B">
        <w:rPr>
          <w:rFonts w:ascii="Times New Roman" w:hAnsi="Times New Roman" w:cs="Times New Roman"/>
          <w:sz w:val="28"/>
          <w:szCs w:val="28"/>
        </w:rPr>
        <w:t xml:space="preserve"> và t</w:t>
      </w:r>
      <w:r w:rsidR="00427CD5" w:rsidRPr="002A333C">
        <w:rPr>
          <w:rFonts w:ascii="Times New Roman" w:hAnsi="Times New Roman" w:cs="Times New Roman"/>
          <w:spacing w:val="-4"/>
          <w:sz w:val="28"/>
          <w:szCs w:val="28"/>
        </w:rPr>
        <w:t xml:space="preserve">iến </w:t>
      </w:r>
      <w:r w:rsidR="00427CD5" w:rsidRPr="002A333C">
        <w:rPr>
          <w:rFonts w:ascii="Times New Roman" w:hAnsi="Times New Roman" w:cs="Times New Roman"/>
          <w:spacing w:val="-10"/>
          <w:sz w:val="28"/>
          <w:szCs w:val="28"/>
        </w:rPr>
        <w:t xml:space="preserve">hành xác minh các thông tin chủ yếu </w:t>
      </w:r>
      <w:r w:rsidR="00E83639">
        <w:rPr>
          <w:rFonts w:ascii="Times New Roman" w:hAnsi="Times New Roman" w:cs="Times New Roman"/>
          <w:spacing w:val="-10"/>
          <w:sz w:val="28"/>
          <w:szCs w:val="28"/>
        </w:rPr>
        <w:t>của doanh nghiệp, bao</w:t>
      </w:r>
      <w:r w:rsidR="00427CD5" w:rsidRPr="002A333C">
        <w:rPr>
          <w:rFonts w:ascii="Times New Roman" w:hAnsi="Times New Roman" w:cs="Times New Roman"/>
          <w:spacing w:val="-10"/>
          <w:sz w:val="28"/>
          <w:szCs w:val="28"/>
        </w:rPr>
        <w:t xml:space="preserve"> gồm: Tên doanh nghiệp, địa chỉ</w:t>
      </w:r>
      <w:r w:rsidR="00427CD5" w:rsidRPr="00427CD5">
        <w:rPr>
          <w:rFonts w:ascii="Times New Roman" w:hAnsi="Times New Roman" w:cs="Times New Roman"/>
          <w:spacing w:val="-3"/>
          <w:sz w:val="28"/>
          <w:szCs w:val="28"/>
        </w:rPr>
        <w:t xml:space="preserve">, loại hình doanh nghiệp, ngành kinh </w:t>
      </w:r>
      <w:r w:rsidR="00945096">
        <w:rPr>
          <w:rFonts w:ascii="Times New Roman" w:hAnsi="Times New Roman" w:cs="Times New Roman"/>
          <w:spacing w:val="-3"/>
          <w:sz w:val="28"/>
          <w:szCs w:val="28"/>
        </w:rPr>
        <w:t>tế</w:t>
      </w:r>
      <w:r w:rsidR="00427CD5" w:rsidRPr="00427CD5">
        <w:rPr>
          <w:rFonts w:ascii="Times New Roman" w:hAnsi="Times New Roman" w:cs="Times New Roman"/>
          <w:spacing w:val="-3"/>
          <w:sz w:val="28"/>
          <w:szCs w:val="28"/>
        </w:rPr>
        <w:t xml:space="preserve">, tình trạng hoạt </w:t>
      </w:r>
      <w:r w:rsidR="00427CD5" w:rsidRPr="00427CD5">
        <w:rPr>
          <w:rFonts w:ascii="Times New Roman" w:hAnsi="Times New Roman" w:cs="Times New Roman"/>
          <w:sz w:val="28"/>
          <w:szCs w:val="28"/>
        </w:rPr>
        <w:t xml:space="preserve">động </w:t>
      </w:r>
      <w:r w:rsidR="00427CD5" w:rsidRPr="00427CD5">
        <w:rPr>
          <w:rFonts w:ascii="Times New Roman" w:hAnsi="Times New Roman" w:cs="Times New Roman"/>
          <w:spacing w:val="-3"/>
          <w:sz w:val="28"/>
          <w:szCs w:val="28"/>
        </w:rPr>
        <w:t>của doanh nghiệ</w:t>
      </w:r>
      <w:r w:rsidR="002A333C">
        <w:rPr>
          <w:rFonts w:ascii="Times New Roman" w:hAnsi="Times New Roman" w:cs="Times New Roman"/>
          <w:spacing w:val="-3"/>
          <w:sz w:val="28"/>
          <w:szCs w:val="28"/>
        </w:rPr>
        <w:t xml:space="preserve">p và </w:t>
      </w:r>
      <w:r w:rsidR="002A333C" w:rsidRPr="002A333C">
        <w:rPr>
          <w:rFonts w:ascii="Times New Roman" w:hAnsi="Times New Roman" w:cs="Times New Roman"/>
          <w:spacing w:val="6"/>
          <w:sz w:val="28"/>
          <w:szCs w:val="28"/>
        </w:rPr>
        <w:t>một số thông tin khác</w:t>
      </w:r>
      <w:r w:rsidR="00427CD5" w:rsidRPr="002A333C">
        <w:rPr>
          <w:rFonts w:ascii="Times New Roman" w:hAnsi="Times New Roman" w:cs="Times New Roman"/>
          <w:spacing w:val="6"/>
          <w:sz w:val="28"/>
          <w:szCs w:val="28"/>
        </w:rPr>
        <w:t xml:space="preserve"> để làm cơ sở xác định đơn vị điều tra cho cuộc điều tra </w:t>
      </w:r>
      <w:r w:rsidR="00427CD5" w:rsidRPr="002A333C">
        <w:rPr>
          <w:rFonts w:ascii="Times New Roman" w:hAnsi="Times New Roman" w:cs="Times New Roman"/>
          <w:spacing w:val="-4"/>
          <w:sz w:val="28"/>
          <w:szCs w:val="28"/>
        </w:rPr>
        <w:t xml:space="preserve">doanh nghiệp năm 2022 và phục vụ cho quy trình </w:t>
      </w:r>
      <w:r w:rsidR="00BB31EE">
        <w:rPr>
          <w:rFonts w:ascii="Times New Roman" w:hAnsi="Times New Roman" w:cs="Times New Roman"/>
          <w:spacing w:val="-4"/>
          <w:sz w:val="28"/>
          <w:szCs w:val="28"/>
        </w:rPr>
        <w:t>thu thập thông tin</w:t>
      </w:r>
      <w:r w:rsidR="00427CD5" w:rsidRPr="002A333C">
        <w:rPr>
          <w:rFonts w:ascii="Times New Roman" w:hAnsi="Times New Roman" w:cs="Times New Roman"/>
          <w:spacing w:val="-4"/>
          <w:sz w:val="28"/>
          <w:szCs w:val="28"/>
        </w:rPr>
        <w:t xml:space="preserve"> phiếu điều tra </w:t>
      </w:r>
      <w:r w:rsidR="00BB31EE">
        <w:rPr>
          <w:rFonts w:ascii="Times New Roman" w:hAnsi="Times New Roman" w:cs="Times New Roman"/>
          <w:spacing w:val="-4"/>
          <w:sz w:val="28"/>
          <w:szCs w:val="28"/>
        </w:rPr>
        <w:t xml:space="preserve">qua hình thức </w:t>
      </w:r>
      <w:r w:rsidR="002A333C" w:rsidRPr="002A333C">
        <w:rPr>
          <w:rFonts w:ascii="Times New Roman" w:hAnsi="Times New Roman" w:cs="Times New Roman"/>
          <w:spacing w:val="-4"/>
          <w:sz w:val="28"/>
          <w:szCs w:val="28"/>
        </w:rPr>
        <w:t>web-</w:t>
      </w:r>
      <w:r w:rsidR="00427CD5" w:rsidRPr="002A333C">
        <w:rPr>
          <w:rFonts w:ascii="Times New Roman" w:hAnsi="Times New Roman" w:cs="Times New Roman"/>
          <w:spacing w:val="-4"/>
          <w:sz w:val="28"/>
          <w:szCs w:val="28"/>
        </w:rPr>
        <w:t>form</w:t>
      </w:r>
      <w:r w:rsidR="00427CD5" w:rsidRPr="00427CD5">
        <w:rPr>
          <w:rFonts w:ascii="Times New Roman" w:hAnsi="Times New Roman" w:cs="Times New Roman"/>
          <w:spacing w:val="-3"/>
          <w:sz w:val="28"/>
          <w:szCs w:val="28"/>
        </w:rPr>
        <w:t xml:space="preserve"> (phiếu điều </w:t>
      </w:r>
      <w:r w:rsidR="00427CD5" w:rsidRPr="00427CD5">
        <w:rPr>
          <w:rFonts w:ascii="Times New Roman" w:hAnsi="Times New Roman" w:cs="Times New Roman"/>
          <w:sz w:val="28"/>
          <w:szCs w:val="28"/>
        </w:rPr>
        <w:t xml:space="preserve">tra </w:t>
      </w:r>
      <w:r w:rsidR="00427CD5" w:rsidRPr="00427CD5">
        <w:rPr>
          <w:rFonts w:ascii="Times New Roman" w:hAnsi="Times New Roman" w:cs="Times New Roman"/>
          <w:spacing w:val="-3"/>
          <w:sz w:val="28"/>
          <w:szCs w:val="28"/>
        </w:rPr>
        <w:t>trực tuyến).</w:t>
      </w:r>
    </w:p>
    <w:p w14:paraId="3F109C0E" w14:textId="3B8EF9EB" w:rsidR="00427CD5" w:rsidRDefault="00427CD5" w:rsidP="002A333C">
      <w:pPr>
        <w:spacing w:before="120" w:after="0" w:line="288" w:lineRule="auto"/>
        <w:ind w:firstLine="720"/>
        <w:jc w:val="both"/>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t>II. Chọn mẫu điều tra</w:t>
      </w:r>
      <w:r w:rsidR="005341BB">
        <w:rPr>
          <w:rFonts w:ascii="Times New Roman" w:hAnsi="Times New Roman" w:cs="Times New Roman"/>
          <w:b/>
          <w:color w:val="000000"/>
          <w:sz w:val="28"/>
          <w:szCs w:val="28"/>
          <w:lang w:val="es-ES"/>
        </w:rPr>
        <w:t xml:space="preserve"> phiếu </w:t>
      </w:r>
      <w:r w:rsidR="005341BB" w:rsidRPr="004B7BC4">
        <w:rPr>
          <w:rFonts w:ascii="Times New Roman" w:hAnsi="Times New Roman" w:cs="Times New Roman"/>
          <w:b/>
          <w:color w:val="000000" w:themeColor="text1"/>
          <w:sz w:val="28"/>
          <w:szCs w:val="28"/>
          <w:lang w:val="es-ES"/>
        </w:rPr>
        <w:t>1/DN-MAU</w:t>
      </w:r>
    </w:p>
    <w:p w14:paraId="7456928B" w14:textId="3DBC2B75" w:rsidR="001D0FCE" w:rsidRPr="001D0FCE" w:rsidRDefault="00BB31EE" w:rsidP="002A333C">
      <w:pPr>
        <w:spacing w:before="120" w:after="0" w:line="288" w:lineRule="auto"/>
        <w:ind w:firstLine="720"/>
        <w:jc w:val="both"/>
        <w:rPr>
          <w:rFonts w:ascii="Times New Roman" w:hAnsi="Times New Roman" w:cs="Times New Roman"/>
          <w:bCs/>
          <w:color w:val="000000"/>
          <w:spacing w:val="-8"/>
          <w:sz w:val="28"/>
          <w:szCs w:val="28"/>
          <w:lang w:val="es-ES"/>
        </w:rPr>
      </w:pPr>
      <w:r>
        <w:rPr>
          <w:rFonts w:ascii="Times New Roman" w:hAnsi="Times New Roman" w:cs="Times New Roman"/>
          <w:bCs/>
          <w:color w:val="000000"/>
          <w:spacing w:val="-8"/>
          <w:sz w:val="28"/>
          <w:szCs w:val="28"/>
          <w:lang w:val="es-ES"/>
        </w:rPr>
        <w:t>Dàn m</w:t>
      </w:r>
      <w:r w:rsidR="001D0FCE" w:rsidRPr="001D0FCE">
        <w:rPr>
          <w:rFonts w:ascii="Times New Roman" w:hAnsi="Times New Roman" w:cs="Times New Roman"/>
          <w:bCs/>
          <w:color w:val="000000"/>
          <w:spacing w:val="-8"/>
          <w:sz w:val="28"/>
          <w:szCs w:val="28"/>
          <w:lang w:val="es-ES"/>
        </w:rPr>
        <w:t xml:space="preserve">ẫu doanh nghiệp và </w:t>
      </w:r>
      <w:r w:rsidR="00CC60DE">
        <w:rPr>
          <w:rFonts w:ascii="Times New Roman" w:hAnsi="Times New Roman" w:cs="Times New Roman"/>
          <w:bCs/>
          <w:color w:val="000000"/>
          <w:spacing w:val="-8"/>
          <w:sz w:val="28"/>
          <w:szCs w:val="28"/>
          <w:lang w:val="es-ES"/>
        </w:rPr>
        <w:t xml:space="preserve">dàn </w:t>
      </w:r>
      <w:r w:rsidR="001D0FCE" w:rsidRPr="001D0FCE">
        <w:rPr>
          <w:rFonts w:ascii="Times New Roman" w:hAnsi="Times New Roman" w:cs="Times New Roman"/>
          <w:bCs/>
          <w:color w:val="000000"/>
          <w:spacing w:val="-8"/>
          <w:sz w:val="28"/>
          <w:szCs w:val="28"/>
          <w:lang w:val="es-ES"/>
        </w:rPr>
        <w:t xml:space="preserve">mẫu hợp tác xã được </w:t>
      </w:r>
      <w:r w:rsidR="00CC60DE">
        <w:rPr>
          <w:rFonts w:ascii="Times New Roman" w:hAnsi="Times New Roman" w:cs="Times New Roman"/>
          <w:bCs/>
          <w:color w:val="000000"/>
          <w:spacing w:val="-8"/>
          <w:sz w:val="28"/>
          <w:szCs w:val="28"/>
          <w:lang w:val="es-ES"/>
        </w:rPr>
        <w:t xml:space="preserve">xây dựng và tiến hành </w:t>
      </w:r>
      <w:r w:rsidR="001D0FCE" w:rsidRPr="001D0FCE">
        <w:rPr>
          <w:rFonts w:ascii="Times New Roman" w:hAnsi="Times New Roman" w:cs="Times New Roman"/>
          <w:bCs/>
          <w:color w:val="000000"/>
          <w:spacing w:val="-8"/>
          <w:sz w:val="28"/>
          <w:szCs w:val="28"/>
          <w:lang w:val="es-ES"/>
        </w:rPr>
        <w:t xml:space="preserve">chọn </w:t>
      </w:r>
      <w:r w:rsidR="00FD100C">
        <w:rPr>
          <w:rFonts w:ascii="Times New Roman" w:hAnsi="Times New Roman" w:cs="Times New Roman"/>
          <w:bCs/>
          <w:color w:val="000000"/>
          <w:spacing w:val="-8"/>
          <w:sz w:val="28"/>
          <w:szCs w:val="28"/>
          <w:lang w:val="es-ES"/>
        </w:rPr>
        <w:t>mẫu</w:t>
      </w:r>
      <w:r w:rsidR="00FE1776">
        <w:rPr>
          <w:rFonts w:ascii="Times New Roman" w:hAnsi="Times New Roman" w:cs="Times New Roman"/>
          <w:bCs/>
          <w:color w:val="000000"/>
          <w:spacing w:val="-8"/>
          <w:sz w:val="28"/>
          <w:szCs w:val="28"/>
          <w:lang w:val="es-ES"/>
        </w:rPr>
        <w:t xml:space="preserve"> </w:t>
      </w:r>
      <w:r w:rsidR="001D0FCE" w:rsidRPr="001D0FCE">
        <w:rPr>
          <w:rFonts w:ascii="Times New Roman" w:hAnsi="Times New Roman" w:cs="Times New Roman"/>
          <w:bCs/>
          <w:color w:val="000000"/>
          <w:spacing w:val="-8"/>
          <w:sz w:val="28"/>
          <w:szCs w:val="28"/>
          <w:lang w:val="es-ES"/>
        </w:rPr>
        <w:t xml:space="preserve">độc lập theo cùng </w:t>
      </w:r>
      <w:r w:rsidR="00FE1776">
        <w:rPr>
          <w:rFonts w:ascii="Times New Roman" w:hAnsi="Times New Roman" w:cs="Times New Roman"/>
          <w:bCs/>
          <w:color w:val="000000"/>
          <w:spacing w:val="-8"/>
          <w:sz w:val="28"/>
          <w:szCs w:val="28"/>
          <w:lang w:val="es-ES"/>
        </w:rPr>
        <w:t xml:space="preserve">một </w:t>
      </w:r>
      <w:r w:rsidR="001D0FCE" w:rsidRPr="001D0FCE">
        <w:rPr>
          <w:rFonts w:ascii="Times New Roman" w:hAnsi="Times New Roman" w:cs="Times New Roman"/>
          <w:bCs/>
          <w:color w:val="000000"/>
          <w:spacing w:val="-8"/>
          <w:sz w:val="28"/>
          <w:szCs w:val="28"/>
          <w:lang w:val="es-ES"/>
        </w:rPr>
        <w:t>phương pháp</w:t>
      </w:r>
      <w:r w:rsidR="00FE1776">
        <w:rPr>
          <w:rFonts w:ascii="Times New Roman" w:hAnsi="Times New Roman" w:cs="Times New Roman"/>
          <w:bCs/>
          <w:color w:val="000000"/>
          <w:spacing w:val="-8"/>
          <w:sz w:val="28"/>
          <w:szCs w:val="28"/>
          <w:lang w:val="es-ES"/>
        </w:rPr>
        <w:t xml:space="preserve"> chọn mẫu.</w:t>
      </w:r>
    </w:p>
    <w:p w14:paraId="7B3FA55E" w14:textId="220BA717" w:rsidR="005639E8" w:rsidRDefault="00A81866" w:rsidP="002A333C">
      <w:pPr>
        <w:spacing w:before="120" w:after="0" w:line="288" w:lineRule="auto"/>
        <w:ind w:firstLine="720"/>
        <w:jc w:val="both"/>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t xml:space="preserve">Các tiêu </w:t>
      </w:r>
      <w:r w:rsidR="005639E8">
        <w:rPr>
          <w:rFonts w:ascii="Times New Roman" w:hAnsi="Times New Roman" w:cs="Times New Roman"/>
          <w:b/>
          <w:color w:val="000000"/>
          <w:sz w:val="28"/>
          <w:szCs w:val="28"/>
          <w:lang w:val="es-ES"/>
        </w:rPr>
        <w:t xml:space="preserve">chí xác định doanh nghiệp điều tra toàn bộ và </w:t>
      </w:r>
      <w:r w:rsidR="0057052C">
        <w:rPr>
          <w:rFonts w:ascii="Times New Roman" w:hAnsi="Times New Roman" w:cs="Times New Roman"/>
          <w:b/>
          <w:color w:val="000000"/>
          <w:sz w:val="28"/>
          <w:szCs w:val="28"/>
          <w:lang w:val="es-ES"/>
        </w:rPr>
        <w:t xml:space="preserve">doanh nghiệp được </w:t>
      </w:r>
      <w:r w:rsidR="005639E8">
        <w:rPr>
          <w:rFonts w:ascii="Times New Roman" w:hAnsi="Times New Roman" w:cs="Times New Roman"/>
          <w:b/>
          <w:color w:val="000000"/>
          <w:sz w:val="28"/>
          <w:szCs w:val="28"/>
          <w:lang w:val="es-ES"/>
        </w:rPr>
        <w:t>chọn mẫu điều tra</w:t>
      </w:r>
      <w:r w:rsidR="00344BC6">
        <w:rPr>
          <w:rFonts w:ascii="Times New Roman" w:hAnsi="Times New Roman" w:cs="Times New Roman"/>
          <w:b/>
          <w:color w:val="000000"/>
          <w:sz w:val="28"/>
          <w:szCs w:val="28"/>
          <w:lang w:val="es-ES"/>
        </w:rPr>
        <w:t>, bao gồm:</w:t>
      </w:r>
    </w:p>
    <w:p w14:paraId="5297E08D" w14:textId="77C87375" w:rsidR="005639E8" w:rsidRPr="005639E8" w:rsidRDefault="00444D71" w:rsidP="002A333C">
      <w:pPr>
        <w:spacing w:before="120" w:after="0" w:line="288" w:lineRule="auto"/>
        <w:ind w:firstLine="720"/>
        <w:jc w:val="both"/>
        <w:rPr>
          <w:rFonts w:ascii="Times New Roman" w:hAnsi="Times New Roman" w:cs="Times New Roman"/>
          <w:bCs/>
          <w:color w:val="000000"/>
          <w:sz w:val="28"/>
          <w:szCs w:val="28"/>
          <w:lang w:val="es-ES"/>
        </w:rPr>
      </w:pPr>
      <w:r>
        <w:rPr>
          <w:rFonts w:ascii="Times New Roman" w:hAnsi="Times New Roman" w:cs="Times New Roman"/>
          <w:bCs/>
          <w:color w:val="000000"/>
          <w:sz w:val="28"/>
          <w:szCs w:val="28"/>
          <w:lang w:val="es-ES"/>
        </w:rPr>
        <w:t xml:space="preserve">- </w:t>
      </w:r>
      <w:r w:rsidR="006B101D">
        <w:rPr>
          <w:rFonts w:ascii="Times New Roman" w:hAnsi="Times New Roman" w:cs="Times New Roman"/>
          <w:bCs/>
          <w:color w:val="000000"/>
          <w:sz w:val="28"/>
          <w:szCs w:val="28"/>
          <w:lang w:val="es-ES"/>
        </w:rPr>
        <w:t>N</w:t>
      </w:r>
      <w:r w:rsidR="005639E8" w:rsidRPr="005639E8">
        <w:rPr>
          <w:rFonts w:ascii="Times New Roman" w:hAnsi="Times New Roman" w:cs="Times New Roman"/>
          <w:bCs/>
          <w:color w:val="000000"/>
          <w:sz w:val="28"/>
          <w:szCs w:val="28"/>
          <w:lang w:val="es-ES"/>
        </w:rPr>
        <w:t>gành kinh tế cấp 4</w:t>
      </w:r>
      <w:r w:rsidR="00945096">
        <w:rPr>
          <w:rFonts w:ascii="Times New Roman" w:hAnsi="Times New Roman" w:cs="Times New Roman"/>
          <w:bCs/>
          <w:color w:val="000000"/>
          <w:sz w:val="28"/>
          <w:szCs w:val="28"/>
          <w:lang w:val="es-ES"/>
        </w:rPr>
        <w:t>.</w:t>
      </w:r>
    </w:p>
    <w:p w14:paraId="278E6FAB" w14:textId="6371FA5F" w:rsidR="005639E8" w:rsidRDefault="005639E8" w:rsidP="002A333C">
      <w:pPr>
        <w:spacing w:before="120" w:after="0" w:line="288" w:lineRule="auto"/>
        <w:ind w:firstLine="720"/>
        <w:jc w:val="both"/>
        <w:rPr>
          <w:rFonts w:ascii="Times New Roman" w:hAnsi="Times New Roman" w:cs="Times New Roman"/>
          <w:bCs/>
          <w:color w:val="000000"/>
          <w:sz w:val="28"/>
          <w:szCs w:val="28"/>
          <w:lang w:val="es-ES"/>
        </w:rPr>
      </w:pPr>
      <w:r w:rsidRPr="005639E8">
        <w:rPr>
          <w:rFonts w:ascii="Times New Roman" w:hAnsi="Times New Roman" w:cs="Times New Roman"/>
          <w:bCs/>
          <w:color w:val="000000"/>
          <w:sz w:val="28"/>
          <w:szCs w:val="28"/>
          <w:lang w:val="es-ES"/>
        </w:rPr>
        <w:t xml:space="preserve">- </w:t>
      </w:r>
      <w:r w:rsidR="000B290A">
        <w:rPr>
          <w:rFonts w:ascii="Times New Roman" w:hAnsi="Times New Roman" w:cs="Times New Roman"/>
          <w:bCs/>
          <w:color w:val="000000"/>
          <w:sz w:val="28"/>
          <w:szCs w:val="28"/>
          <w:lang w:val="es-ES"/>
        </w:rPr>
        <w:t>D</w:t>
      </w:r>
      <w:r w:rsidRPr="005639E8">
        <w:rPr>
          <w:rFonts w:ascii="Times New Roman" w:hAnsi="Times New Roman" w:cs="Times New Roman"/>
          <w:bCs/>
          <w:color w:val="000000"/>
          <w:sz w:val="28"/>
          <w:szCs w:val="28"/>
          <w:lang w:val="es-ES"/>
        </w:rPr>
        <w:t xml:space="preserve">oanh thu </w:t>
      </w:r>
      <w:r w:rsidR="000B290A">
        <w:rPr>
          <w:rFonts w:ascii="Times New Roman" w:hAnsi="Times New Roman" w:cs="Times New Roman"/>
          <w:bCs/>
          <w:color w:val="000000"/>
          <w:sz w:val="28"/>
          <w:szCs w:val="28"/>
          <w:lang w:val="es-ES"/>
        </w:rPr>
        <w:t xml:space="preserve">thuần theo </w:t>
      </w:r>
      <w:r w:rsidR="00DA1E0F">
        <w:rPr>
          <w:rFonts w:ascii="Times New Roman" w:hAnsi="Times New Roman" w:cs="Times New Roman"/>
          <w:bCs/>
          <w:color w:val="000000"/>
          <w:sz w:val="28"/>
          <w:szCs w:val="28"/>
          <w:lang w:val="es-ES"/>
        </w:rPr>
        <w:t xml:space="preserve">ngành </w:t>
      </w:r>
      <w:r w:rsidR="000B290A">
        <w:rPr>
          <w:rFonts w:ascii="Times New Roman" w:hAnsi="Times New Roman" w:cs="Times New Roman"/>
          <w:bCs/>
          <w:color w:val="000000"/>
          <w:sz w:val="28"/>
          <w:szCs w:val="28"/>
          <w:lang w:val="es-ES"/>
        </w:rPr>
        <w:t>kinh tế cấp 4</w:t>
      </w:r>
      <w:r w:rsidR="00A840E2">
        <w:rPr>
          <w:rFonts w:ascii="Times New Roman" w:hAnsi="Times New Roman" w:cs="Times New Roman"/>
          <w:bCs/>
          <w:color w:val="000000"/>
          <w:sz w:val="28"/>
          <w:szCs w:val="28"/>
          <w:lang w:val="es-ES"/>
        </w:rPr>
        <w:t>, loại hình doanh nghiệp, theo tỉnh, thành phố trực thuộc Trung ương (viết gọn là tỉnh, thành phố)</w:t>
      </w:r>
      <w:r w:rsidR="00945096">
        <w:rPr>
          <w:rFonts w:ascii="Times New Roman" w:hAnsi="Times New Roman" w:cs="Times New Roman"/>
          <w:bCs/>
          <w:color w:val="000000"/>
          <w:sz w:val="28"/>
          <w:szCs w:val="28"/>
          <w:lang w:val="es-ES"/>
        </w:rPr>
        <w:t>.</w:t>
      </w:r>
    </w:p>
    <w:p w14:paraId="414B453C" w14:textId="67188460" w:rsidR="00E75564" w:rsidRDefault="00A21DAD" w:rsidP="002A333C">
      <w:pPr>
        <w:spacing w:before="120" w:after="0" w:line="288" w:lineRule="auto"/>
        <w:ind w:firstLine="720"/>
        <w:jc w:val="both"/>
        <w:rPr>
          <w:rFonts w:ascii="Times New Roman" w:hAnsi="Times New Roman" w:cs="Times New Roman"/>
          <w:bCs/>
          <w:color w:val="000000"/>
          <w:sz w:val="28"/>
          <w:szCs w:val="28"/>
          <w:lang w:val="es-ES"/>
        </w:rPr>
      </w:pPr>
      <w:r>
        <w:rPr>
          <w:rFonts w:ascii="Times New Roman" w:hAnsi="Times New Roman" w:cs="Times New Roman"/>
          <w:bCs/>
          <w:color w:val="000000"/>
          <w:sz w:val="28"/>
          <w:szCs w:val="28"/>
          <w:lang w:val="es-ES"/>
        </w:rPr>
        <w:lastRenderedPageBreak/>
        <w:t>Kết hợp k</w:t>
      </w:r>
      <w:r w:rsidR="00D25975">
        <w:rPr>
          <w:rFonts w:ascii="Times New Roman" w:hAnsi="Times New Roman" w:cs="Times New Roman"/>
          <w:bCs/>
          <w:color w:val="000000"/>
          <w:sz w:val="28"/>
          <w:szCs w:val="28"/>
          <w:lang w:val="es-ES"/>
        </w:rPr>
        <w:t>ết quả sản xuất kinh doanh của doanh nghiệp thu thập được từ cuộc</w:t>
      </w:r>
      <w:r w:rsidR="00C55BDD">
        <w:rPr>
          <w:rFonts w:ascii="Times New Roman" w:hAnsi="Times New Roman" w:cs="Times New Roman"/>
          <w:bCs/>
          <w:color w:val="000000"/>
          <w:sz w:val="28"/>
          <w:szCs w:val="28"/>
          <w:lang w:val="es-ES"/>
        </w:rPr>
        <w:t xml:space="preserve"> Tổng điều tra</w:t>
      </w:r>
      <w:r w:rsidR="00E75564">
        <w:rPr>
          <w:rFonts w:ascii="Times New Roman" w:hAnsi="Times New Roman" w:cs="Times New Roman"/>
          <w:bCs/>
          <w:color w:val="000000"/>
          <w:sz w:val="28"/>
          <w:szCs w:val="28"/>
          <w:lang w:val="es-ES"/>
        </w:rPr>
        <w:t xml:space="preserve"> kinh tế </w:t>
      </w:r>
      <w:r w:rsidR="00D25975">
        <w:rPr>
          <w:rFonts w:ascii="Times New Roman" w:hAnsi="Times New Roman" w:cs="Times New Roman"/>
          <w:bCs/>
          <w:color w:val="000000"/>
          <w:sz w:val="28"/>
          <w:szCs w:val="28"/>
          <w:lang w:val="es-ES"/>
        </w:rPr>
        <w:t xml:space="preserve">năm 2021 khối doanh nghiệp </w:t>
      </w:r>
      <w:r w:rsidR="001A1408">
        <w:rPr>
          <w:rFonts w:ascii="Times New Roman" w:hAnsi="Times New Roman" w:cs="Times New Roman"/>
          <w:bCs/>
          <w:color w:val="000000"/>
          <w:sz w:val="28"/>
          <w:szCs w:val="28"/>
          <w:lang w:val="es-ES"/>
        </w:rPr>
        <w:t xml:space="preserve">với </w:t>
      </w:r>
      <w:r w:rsidR="00351E05">
        <w:rPr>
          <w:rFonts w:ascii="Times New Roman" w:hAnsi="Times New Roman" w:cs="Times New Roman"/>
          <w:bCs/>
          <w:color w:val="000000"/>
          <w:sz w:val="28"/>
          <w:szCs w:val="28"/>
          <w:lang w:val="es-ES"/>
        </w:rPr>
        <w:t xml:space="preserve">thông tin về </w:t>
      </w:r>
      <w:r w:rsidR="001A1408">
        <w:rPr>
          <w:rFonts w:ascii="Times New Roman" w:hAnsi="Times New Roman" w:cs="Times New Roman"/>
          <w:bCs/>
          <w:color w:val="000000"/>
          <w:sz w:val="28"/>
          <w:szCs w:val="28"/>
          <w:lang w:val="es-ES"/>
        </w:rPr>
        <w:t xml:space="preserve">doanh thu </w:t>
      </w:r>
      <w:r w:rsidR="006409FD">
        <w:rPr>
          <w:rFonts w:ascii="Times New Roman" w:hAnsi="Times New Roman" w:cs="Times New Roman"/>
          <w:bCs/>
          <w:color w:val="000000"/>
          <w:sz w:val="28"/>
          <w:szCs w:val="28"/>
          <w:lang w:val="es-ES"/>
        </w:rPr>
        <w:t xml:space="preserve">thuần </w:t>
      </w:r>
      <w:r w:rsidR="001A1408">
        <w:rPr>
          <w:rFonts w:ascii="Times New Roman" w:hAnsi="Times New Roman" w:cs="Times New Roman"/>
          <w:bCs/>
          <w:color w:val="000000"/>
          <w:sz w:val="28"/>
          <w:szCs w:val="28"/>
          <w:lang w:val="es-ES"/>
        </w:rPr>
        <w:t xml:space="preserve">của doanh nghiệp năm 2021 </w:t>
      </w:r>
      <w:r w:rsidR="00351E05">
        <w:rPr>
          <w:rFonts w:ascii="Times New Roman" w:hAnsi="Times New Roman" w:cs="Times New Roman"/>
          <w:bCs/>
          <w:color w:val="000000"/>
          <w:sz w:val="28"/>
          <w:szCs w:val="28"/>
          <w:lang w:val="es-ES"/>
        </w:rPr>
        <w:t>thu thập được từ T</w:t>
      </w:r>
      <w:r w:rsidR="001A1408">
        <w:rPr>
          <w:rFonts w:ascii="Times New Roman" w:hAnsi="Times New Roman" w:cs="Times New Roman"/>
          <w:bCs/>
          <w:color w:val="000000"/>
          <w:sz w:val="28"/>
          <w:szCs w:val="28"/>
          <w:lang w:val="es-ES"/>
        </w:rPr>
        <w:t>ờ khai thuế giá trị gia tăng hàng tháng</w:t>
      </w:r>
      <w:r w:rsidR="00351E05">
        <w:rPr>
          <w:rFonts w:ascii="Times New Roman" w:hAnsi="Times New Roman" w:cs="Times New Roman"/>
          <w:bCs/>
          <w:color w:val="000000"/>
          <w:sz w:val="28"/>
          <w:szCs w:val="28"/>
          <w:lang w:val="es-ES"/>
        </w:rPr>
        <w:t xml:space="preserve"> của Tổng cục Thuế</w:t>
      </w:r>
      <w:r w:rsidR="001A1408">
        <w:rPr>
          <w:rFonts w:ascii="Times New Roman" w:hAnsi="Times New Roman" w:cs="Times New Roman"/>
          <w:bCs/>
          <w:color w:val="000000"/>
          <w:sz w:val="28"/>
          <w:szCs w:val="28"/>
          <w:lang w:val="es-ES"/>
        </w:rPr>
        <w:t>.</w:t>
      </w:r>
    </w:p>
    <w:p w14:paraId="34689C5F" w14:textId="78756D8A" w:rsidR="009B32A1" w:rsidRPr="00C55BDD" w:rsidRDefault="001D0FCE" w:rsidP="002A333C">
      <w:pPr>
        <w:spacing w:before="120" w:after="0" w:line="288" w:lineRule="auto"/>
        <w:ind w:firstLine="720"/>
        <w:jc w:val="both"/>
        <w:rPr>
          <w:rFonts w:ascii="Times New Roman Bold" w:hAnsi="Times New Roman Bold" w:cs="Times New Roman"/>
          <w:b/>
          <w:color w:val="000000"/>
          <w:spacing w:val="-10"/>
          <w:sz w:val="28"/>
          <w:szCs w:val="28"/>
          <w:lang w:val="es-ES"/>
        </w:rPr>
      </w:pPr>
      <w:r>
        <w:rPr>
          <w:rFonts w:ascii="Times New Roman" w:hAnsi="Times New Roman" w:cs="Times New Roman"/>
          <w:b/>
          <w:color w:val="000000"/>
          <w:sz w:val="28"/>
          <w:szCs w:val="28"/>
          <w:lang w:val="es-ES"/>
        </w:rPr>
        <w:t>1</w:t>
      </w:r>
      <w:r w:rsidR="0041550B">
        <w:rPr>
          <w:rFonts w:ascii="Times New Roman" w:hAnsi="Times New Roman" w:cs="Times New Roman"/>
          <w:b/>
          <w:color w:val="000000"/>
          <w:sz w:val="28"/>
          <w:szCs w:val="28"/>
          <w:lang w:val="es-ES"/>
        </w:rPr>
        <w:t xml:space="preserve">. </w:t>
      </w:r>
      <w:r w:rsidR="00726907">
        <w:rPr>
          <w:rFonts w:ascii="Times New Roman Bold" w:hAnsi="Times New Roman Bold" w:cs="Times New Roman"/>
          <w:b/>
          <w:color w:val="000000"/>
          <w:spacing w:val="-10"/>
          <w:sz w:val="28"/>
          <w:szCs w:val="28"/>
          <w:lang w:val="es-ES"/>
        </w:rPr>
        <w:t>Xác định</w:t>
      </w:r>
      <w:r w:rsidR="00A840E2">
        <w:rPr>
          <w:rFonts w:ascii="Times New Roman Bold" w:hAnsi="Times New Roman Bold" w:cs="Times New Roman"/>
          <w:b/>
          <w:color w:val="000000"/>
          <w:spacing w:val="-10"/>
          <w:sz w:val="28"/>
          <w:szCs w:val="28"/>
          <w:lang w:val="es-ES"/>
        </w:rPr>
        <w:t xml:space="preserve"> các doanh nghiệp điều tra toàn bộ</w:t>
      </w:r>
    </w:p>
    <w:p w14:paraId="26075802" w14:textId="2B72959D" w:rsidR="003B138E" w:rsidRDefault="00A82B85" w:rsidP="002A333C">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pacing w:val="-4"/>
          <w:sz w:val="28"/>
          <w:szCs w:val="28"/>
          <w:lang w:val="es-ES"/>
        </w:rPr>
        <w:t xml:space="preserve">Dựa trên Danh sách </w:t>
      </w:r>
      <w:r w:rsidR="00E757A3">
        <w:rPr>
          <w:rFonts w:ascii="Times New Roman" w:hAnsi="Times New Roman" w:cs="Times New Roman"/>
          <w:color w:val="000000"/>
          <w:spacing w:val="-4"/>
          <w:sz w:val="28"/>
          <w:szCs w:val="28"/>
          <w:lang w:val="es-ES"/>
        </w:rPr>
        <w:t xml:space="preserve">các đơn vị điều tra được lập từ mục I, tiến hành </w:t>
      </w:r>
      <w:r w:rsidR="00945096" w:rsidRPr="00C55BDD">
        <w:rPr>
          <w:rFonts w:ascii="Times New Roman" w:hAnsi="Times New Roman" w:cs="Times New Roman"/>
          <w:color w:val="000000"/>
          <w:spacing w:val="-4"/>
          <w:sz w:val="28"/>
          <w:szCs w:val="28"/>
          <w:lang w:val="es-ES"/>
        </w:rPr>
        <w:t>cập nhật</w:t>
      </w:r>
      <w:r w:rsidR="006B101D" w:rsidRPr="00C55BDD">
        <w:rPr>
          <w:rFonts w:ascii="Times New Roman" w:hAnsi="Times New Roman" w:cs="Times New Roman"/>
          <w:color w:val="000000"/>
          <w:spacing w:val="-4"/>
          <w:sz w:val="28"/>
          <w:szCs w:val="28"/>
          <w:lang w:val="es-ES"/>
        </w:rPr>
        <w:t xml:space="preserve"> </w:t>
      </w:r>
      <w:r w:rsidR="00E757A3">
        <w:rPr>
          <w:rFonts w:ascii="Times New Roman" w:hAnsi="Times New Roman" w:cs="Times New Roman"/>
          <w:color w:val="000000"/>
          <w:spacing w:val="-4"/>
          <w:sz w:val="28"/>
          <w:szCs w:val="28"/>
          <w:lang w:val="es-ES"/>
        </w:rPr>
        <w:t>thông tin</w:t>
      </w:r>
      <w:r w:rsidR="006B101D" w:rsidRPr="00C55BDD">
        <w:rPr>
          <w:rFonts w:ascii="Times New Roman" w:hAnsi="Times New Roman" w:cs="Times New Roman"/>
          <w:color w:val="000000"/>
          <w:spacing w:val="-4"/>
          <w:sz w:val="28"/>
          <w:szCs w:val="28"/>
          <w:lang w:val="es-ES"/>
        </w:rPr>
        <w:t xml:space="preserve"> về doanh thu</w:t>
      </w:r>
      <w:r w:rsidR="005A7485">
        <w:rPr>
          <w:rFonts w:ascii="Times New Roman" w:hAnsi="Times New Roman" w:cs="Times New Roman"/>
          <w:color w:val="000000"/>
          <w:sz w:val="28"/>
          <w:szCs w:val="28"/>
          <w:lang w:val="es-ES"/>
        </w:rPr>
        <w:t xml:space="preserve"> thuần</w:t>
      </w:r>
      <w:r w:rsidR="006B101D" w:rsidRPr="005A7485">
        <w:rPr>
          <w:rFonts w:ascii="Times New Roman" w:hAnsi="Times New Roman" w:cs="Times New Roman"/>
          <w:color w:val="000000"/>
          <w:sz w:val="28"/>
          <w:szCs w:val="28"/>
          <w:lang w:val="es-ES"/>
        </w:rPr>
        <w:t xml:space="preserve"> </w:t>
      </w:r>
      <w:r w:rsidR="00E90081">
        <w:rPr>
          <w:rFonts w:ascii="Times New Roman" w:hAnsi="Times New Roman" w:cs="Times New Roman"/>
          <w:color w:val="000000"/>
          <w:sz w:val="28"/>
          <w:szCs w:val="28"/>
          <w:lang w:val="es-ES"/>
        </w:rPr>
        <w:t xml:space="preserve">của doanh nghiệp năm 2021 </w:t>
      </w:r>
      <w:r w:rsidR="006409FD">
        <w:rPr>
          <w:rFonts w:ascii="Times New Roman" w:hAnsi="Times New Roman" w:cs="Times New Roman"/>
          <w:color w:val="000000"/>
          <w:sz w:val="28"/>
          <w:szCs w:val="28"/>
          <w:lang w:val="es-ES"/>
        </w:rPr>
        <w:t xml:space="preserve">thu thập được </w:t>
      </w:r>
      <w:r w:rsidR="006B101D" w:rsidRPr="005A7485">
        <w:rPr>
          <w:rFonts w:ascii="Times New Roman" w:hAnsi="Times New Roman" w:cs="Times New Roman"/>
          <w:color w:val="000000"/>
          <w:sz w:val="28"/>
          <w:szCs w:val="28"/>
          <w:lang w:val="es-ES"/>
        </w:rPr>
        <w:t xml:space="preserve">từ </w:t>
      </w:r>
      <w:r w:rsidR="006409FD">
        <w:rPr>
          <w:rFonts w:ascii="Times New Roman" w:hAnsi="Times New Roman" w:cs="Times New Roman"/>
          <w:color w:val="000000"/>
          <w:sz w:val="28"/>
          <w:szCs w:val="28"/>
          <w:lang w:val="es-ES"/>
        </w:rPr>
        <w:t>Tờ</w:t>
      </w:r>
      <w:r w:rsidR="006B101D" w:rsidRPr="005A7485">
        <w:rPr>
          <w:rFonts w:ascii="Times New Roman" w:hAnsi="Times New Roman" w:cs="Times New Roman"/>
          <w:color w:val="000000"/>
          <w:sz w:val="28"/>
          <w:szCs w:val="28"/>
          <w:lang w:val="es-ES"/>
        </w:rPr>
        <w:t xml:space="preserve"> khai thuế </w:t>
      </w:r>
      <w:r w:rsidR="00E90081">
        <w:rPr>
          <w:rFonts w:ascii="Times New Roman" w:hAnsi="Times New Roman" w:cs="Times New Roman"/>
          <w:bCs/>
          <w:color w:val="000000"/>
          <w:sz w:val="28"/>
          <w:szCs w:val="28"/>
          <w:lang w:val="es-ES"/>
        </w:rPr>
        <w:t>giá trị gia tăng hàng tháng của Tổng cục Thuế</w:t>
      </w:r>
      <w:r w:rsidR="00E152AC">
        <w:rPr>
          <w:rFonts w:ascii="Times New Roman" w:hAnsi="Times New Roman" w:cs="Times New Roman"/>
          <w:bCs/>
          <w:color w:val="000000"/>
          <w:sz w:val="28"/>
          <w:szCs w:val="28"/>
          <w:lang w:val="es-ES"/>
        </w:rPr>
        <w:t>…</w:t>
      </w:r>
      <w:r w:rsidR="005A7485">
        <w:rPr>
          <w:rFonts w:ascii="Times New Roman" w:hAnsi="Times New Roman" w:cs="Times New Roman"/>
          <w:color w:val="000000"/>
          <w:sz w:val="28"/>
          <w:szCs w:val="28"/>
          <w:lang w:val="es-ES"/>
        </w:rPr>
        <w:t xml:space="preserve"> </w:t>
      </w:r>
      <w:r w:rsidR="00492964">
        <w:rPr>
          <w:rFonts w:ascii="Times New Roman" w:hAnsi="Times New Roman" w:cs="Times New Roman"/>
          <w:color w:val="000000"/>
          <w:sz w:val="28"/>
          <w:szCs w:val="28"/>
          <w:lang w:val="es-ES"/>
        </w:rPr>
        <w:t xml:space="preserve">Sau đó, áp dụng cơ </w:t>
      </w:r>
      <w:r w:rsidR="00B3739B">
        <w:rPr>
          <w:rFonts w:ascii="Times New Roman" w:hAnsi="Times New Roman" w:cs="Times New Roman"/>
          <w:color w:val="000000"/>
          <w:sz w:val="28"/>
          <w:szCs w:val="28"/>
          <w:lang w:val="es-ES"/>
        </w:rPr>
        <w:t>cấu</w:t>
      </w:r>
      <w:r w:rsidR="00E152AC">
        <w:rPr>
          <w:rFonts w:ascii="Times New Roman" w:hAnsi="Times New Roman" w:cs="Times New Roman"/>
          <w:color w:val="000000"/>
          <w:sz w:val="28"/>
          <w:szCs w:val="28"/>
          <w:lang w:val="es-ES"/>
        </w:rPr>
        <w:t xml:space="preserve"> </w:t>
      </w:r>
      <w:r w:rsidR="005A7485">
        <w:rPr>
          <w:rFonts w:ascii="Times New Roman" w:hAnsi="Times New Roman" w:cs="Times New Roman"/>
          <w:color w:val="000000"/>
          <w:sz w:val="28"/>
          <w:szCs w:val="28"/>
          <w:lang w:val="es-ES"/>
        </w:rPr>
        <w:t>doanh thu thuầ</w:t>
      </w:r>
      <w:r w:rsidR="00C55BDD">
        <w:rPr>
          <w:rFonts w:ascii="Times New Roman" w:hAnsi="Times New Roman" w:cs="Times New Roman"/>
          <w:color w:val="000000"/>
          <w:sz w:val="28"/>
          <w:szCs w:val="28"/>
          <w:lang w:val="es-ES"/>
        </w:rPr>
        <w:t>n</w:t>
      </w:r>
      <w:r w:rsidR="00203502" w:rsidRPr="00780CCF">
        <w:rPr>
          <w:rFonts w:ascii="Times New Roman" w:hAnsi="Times New Roman" w:cs="Times New Roman"/>
          <w:color w:val="FF0000"/>
          <w:sz w:val="28"/>
          <w:szCs w:val="28"/>
          <w:lang w:val="es-ES"/>
        </w:rPr>
        <w:t>/chi phí SXKD</w:t>
      </w:r>
      <w:r w:rsidR="00C55BDD" w:rsidRPr="00780CCF">
        <w:rPr>
          <w:rFonts w:ascii="Times New Roman" w:hAnsi="Times New Roman" w:cs="Times New Roman"/>
          <w:color w:val="FF0000"/>
          <w:sz w:val="28"/>
          <w:szCs w:val="28"/>
          <w:lang w:val="es-ES"/>
        </w:rPr>
        <w:t xml:space="preserve"> </w:t>
      </w:r>
      <w:r w:rsidR="00C55BDD">
        <w:rPr>
          <w:rFonts w:ascii="Times New Roman" w:hAnsi="Times New Roman" w:cs="Times New Roman"/>
          <w:color w:val="000000"/>
          <w:sz w:val="28"/>
          <w:szCs w:val="28"/>
          <w:lang w:val="es-ES"/>
        </w:rPr>
        <w:t xml:space="preserve">theo ngành </w:t>
      </w:r>
      <w:r w:rsidR="00492964">
        <w:rPr>
          <w:rFonts w:ascii="Times New Roman" w:hAnsi="Times New Roman" w:cs="Times New Roman"/>
          <w:color w:val="000000"/>
          <w:sz w:val="28"/>
          <w:szCs w:val="28"/>
          <w:lang w:val="es-ES"/>
        </w:rPr>
        <w:t xml:space="preserve">sạch từ </w:t>
      </w:r>
      <w:r w:rsidR="005A7485">
        <w:rPr>
          <w:rFonts w:ascii="Times New Roman" w:hAnsi="Times New Roman" w:cs="Times New Roman"/>
          <w:color w:val="000000"/>
          <w:sz w:val="28"/>
          <w:szCs w:val="28"/>
          <w:lang w:val="es-ES"/>
        </w:rPr>
        <w:t xml:space="preserve">kết quả </w:t>
      </w:r>
      <w:r w:rsidR="00516C91">
        <w:rPr>
          <w:rFonts w:ascii="Times New Roman" w:hAnsi="Times New Roman" w:cs="Times New Roman"/>
          <w:color w:val="000000"/>
          <w:sz w:val="28"/>
          <w:szCs w:val="28"/>
          <w:lang w:val="es-ES"/>
        </w:rPr>
        <w:t>Tổng điều tra</w:t>
      </w:r>
      <w:r w:rsidR="005A7485">
        <w:rPr>
          <w:rFonts w:ascii="Times New Roman" w:hAnsi="Times New Roman" w:cs="Times New Roman"/>
          <w:color w:val="000000"/>
          <w:sz w:val="28"/>
          <w:szCs w:val="28"/>
          <w:lang w:val="es-ES"/>
        </w:rPr>
        <w:t xml:space="preserve"> kinh tế 2021 để phân bổ</w:t>
      </w:r>
      <w:r w:rsidR="00492964">
        <w:rPr>
          <w:rFonts w:ascii="Times New Roman" w:hAnsi="Times New Roman" w:cs="Times New Roman"/>
          <w:color w:val="000000"/>
          <w:sz w:val="28"/>
          <w:szCs w:val="28"/>
          <w:lang w:val="es-ES"/>
        </w:rPr>
        <w:t xml:space="preserve"> lại</w:t>
      </w:r>
      <w:r w:rsidR="005A7485">
        <w:rPr>
          <w:rFonts w:ascii="Times New Roman" w:hAnsi="Times New Roman" w:cs="Times New Roman"/>
          <w:color w:val="000000"/>
          <w:sz w:val="28"/>
          <w:szCs w:val="28"/>
          <w:lang w:val="es-ES"/>
        </w:rPr>
        <w:t xml:space="preserve"> doanh thu </w:t>
      </w:r>
      <w:r w:rsidR="00BF58EC">
        <w:rPr>
          <w:rFonts w:ascii="Times New Roman" w:hAnsi="Times New Roman" w:cs="Times New Roman"/>
          <w:color w:val="000000"/>
          <w:sz w:val="28"/>
          <w:szCs w:val="28"/>
          <w:lang w:val="es-ES"/>
        </w:rPr>
        <w:t xml:space="preserve">thuần </w:t>
      </w:r>
      <w:r w:rsidR="00676E32">
        <w:rPr>
          <w:rFonts w:ascii="Times New Roman" w:hAnsi="Times New Roman" w:cs="Times New Roman"/>
          <w:color w:val="000000"/>
          <w:sz w:val="28"/>
          <w:szCs w:val="28"/>
          <w:lang w:val="es-ES"/>
        </w:rPr>
        <w:t xml:space="preserve">theo ngành sạch cho </w:t>
      </w:r>
      <w:r w:rsidR="00BF58EC">
        <w:rPr>
          <w:rFonts w:ascii="Times New Roman" w:hAnsi="Times New Roman" w:cs="Times New Roman"/>
          <w:color w:val="000000"/>
          <w:sz w:val="28"/>
          <w:szCs w:val="28"/>
          <w:lang w:val="es-ES"/>
        </w:rPr>
        <w:t>t</w:t>
      </w:r>
      <w:r w:rsidR="00676E32">
        <w:rPr>
          <w:rFonts w:ascii="Times New Roman" w:hAnsi="Times New Roman" w:cs="Times New Roman"/>
          <w:color w:val="000000"/>
          <w:sz w:val="28"/>
          <w:szCs w:val="28"/>
          <w:lang w:val="es-ES"/>
        </w:rPr>
        <w:t xml:space="preserve">ổng doanh thu </w:t>
      </w:r>
      <w:r w:rsidR="00BF58EC">
        <w:rPr>
          <w:rFonts w:ascii="Times New Roman" w:hAnsi="Times New Roman" w:cs="Times New Roman"/>
          <w:color w:val="000000"/>
          <w:sz w:val="28"/>
          <w:szCs w:val="28"/>
          <w:lang w:val="es-ES"/>
        </w:rPr>
        <w:t xml:space="preserve">của doanh nghiệp </w:t>
      </w:r>
      <w:r w:rsidR="00676E32">
        <w:rPr>
          <w:rFonts w:ascii="Times New Roman" w:hAnsi="Times New Roman" w:cs="Times New Roman"/>
          <w:color w:val="000000"/>
          <w:sz w:val="28"/>
          <w:szCs w:val="28"/>
          <w:lang w:val="es-ES"/>
        </w:rPr>
        <w:t>năm 2021</w:t>
      </w:r>
      <w:r w:rsidR="00B3739B">
        <w:rPr>
          <w:rFonts w:ascii="Times New Roman" w:hAnsi="Times New Roman" w:cs="Times New Roman"/>
          <w:color w:val="000000"/>
          <w:sz w:val="28"/>
          <w:szCs w:val="28"/>
          <w:lang w:val="es-ES"/>
        </w:rPr>
        <w:t xml:space="preserve"> theo Tờ khai Thuế hàng tháng</w:t>
      </w:r>
      <w:r w:rsidR="005A7485">
        <w:rPr>
          <w:rFonts w:ascii="Times New Roman" w:hAnsi="Times New Roman" w:cs="Times New Roman"/>
          <w:color w:val="000000"/>
          <w:sz w:val="28"/>
          <w:szCs w:val="28"/>
          <w:lang w:val="es-ES"/>
        </w:rPr>
        <w:t xml:space="preserve"> </w:t>
      </w:r>
    </w:p>
    <w:p w14:paraId="30B925D8" w14:textId="4836B17E" w:rsidR="005A7485" w:rsidRDefault="005A7485" w:rsidP="002A333C">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Doanh thu thuần theo ngành sạch </w:t>
      </w:r>
      <w:r w:rsidR="003B138E">
        <w:rPr>
          <w:rFonts w:ascii="Times New Roman" w:hAnsi="Times New Roman" w:cs="Times New Roman"/>
          <w:color w:val="000000"/>
          <w:sz w:val="28"/>
          <w:szCs w:val="28"/>
          <w:lang w:val="es-ES"/>
        </w:rPr>
        <w:t>được phân bổ lại</w:t>
      </w:r>
      <w:r w:rsidR="00E86317">
        <w:rPr>
          <w:rFonts w:ascii="Times New Roman" w:hAnsi="Times New Roman" w:cs="Times New Roman"/>
          <w:color w:val="000000"/>
          <w:sz w:val="28"/>
          <w:szCs w:val="28"/>
          <w:lang w:val="es-ES"/>
        </w:rPr>
        <w:t xml:space="preserve"> sẽ được sử d</w:t>
      </w:r>
      <w:r w:rsidR="005136C6">
        <w:rPr>
          <w:rFonts w:ascii="Times New Roman" w:hAnsi="Times New Roman" w:cs="Times New Roman"/>
          <w:color w:val="000000"/>
          <w:sz w:val="28"/>
          <w:szCs w:val="28"/>
          <w:lang w:val="es-ES"/>
        </w:rPr>
        <w:t>ụng</w:t>
      </w:r>
      <w:r w:rsidR="00863338">
        <w:rPr>
          <w:rFonts w:ascii="Times New Roman" w:hAnsi="Times New Roman" w:cs="Times New Roman"/>
          <w:color w:val="000000"/>
          <w:sz w:val="28"/>
          <w:szCs w:val="28"/>
          <w:lang w:val="es-ES"/>
        </w:rPr>
        <w:t xml:space="preserve"> làm tiêu chí chọn mẫu</w:t>
      </w:r>
      <w:r w:rsidR="005136C6">
        <w:rPr>
          <w:rFonts w:ascii="Times New Roman" w:hAnsi="Times New Roman" w:cs="Times New Roman"/>
          <w:color w:val="000000"/>
          <w:sz w:val="28"/>
          <w:szCs w:val="28"/>
          <w:lang w:val="es-ES"/>
        </w:rPr>
        <w:t>.</w:t>
      </w:r>
    </w:p>
    <w:p w14:paraId="441EC4C9" w14:textId="0307E520" w:rsidR="00A840E2" w:rsidRDefault="00A840E2" w:rsidP="002A333C">
      <w:pPr>
        <w:spacing w:before="120" w:after="0" w:line="288" w:lineRule="auto"/>
        <w:ind w:firstLine="720"/>
        <w:jc w:val="both"/>
        <w:rPr>
          <w:rFonts w:ascii="Times New Roman" w:hAnsi="Times New Roman" w:cs="Times New Roman"/>
          <w:color w:val="000000"/>
          <w:spacing w:val="-4"/>
          <w:sz w:val="28"/>
          <w:szCs w:val="28"/>
          <w:lang w:val="es-ES"/>
        </w:rPr>
      </w:pPr>
      <w:r w:rsidRPr="00A840E2">
        <w:rPr>
          <w:rFonts w:ascii="Times New Roman" w:hAnsi="Times New Roman" w:cs="Times New Roman"/>
          <w:b/>
          <w:bCs/>
          <w:color w:val="000000"/>
          <w:spacing w:val="-10"/>
          <w:sz w:val="28"/>
          <w:szCs w:val="28"/>
          <w:lang w:val="es-ES"/>
        </w:rPr>
        <w:t>Bước 1:</w:t>
      </w:r>
      <w:r>
        <w:rPr>
          <w:rFonts w:ascii="Times New Roman" w:hAnsi="Times New Roman" w:cs="Times New Roman"/>
          <w:color w:val="000000"/>
          <w:spacing w:val="-10"/>
          <w:sz w:val="28"/>
          <w:szCs w:val="28"/>
          <w:lang w:val="es-ES"/>
        </w:rPr>
        <w:t xml:space="preserve"> </w:t>
      </w:r>
      <w:r w:rsidR="009B32A1" w:rsidRPr="00053B03">
        <w:rPr>
          <w:rFonts w:ascii="Times New Roman" w:hAnsi="Times New Roman" w:cs="Times New Roman"/>
          <w:color w:val="000000"/>
          <w:spacing w:val="-10"/>
          <w:sz w:val="28"/>
          <w:szCs w:val="28"/>
          <w:lang w:val="es-ES"/>
        </w:rPr>
        <w:t>Sắp xếp</w:t>
      </w:r>
      <w:r w:rsidR="00811D0D" w:rsidRPr="00053B03">
        <w:rPr>
          <w:rFonts w:ascii="Times New Roman" w:hAnsi="Times New Roman" w:cs="Times New Roman"/>
          <w:color w:val="000000"/>
          <w:spacing w:val="-10"/>
          <w:sz w:val="28"/>
          <w:szCs w:val="28"/>
          <w:lang w:val="es-ES"/>
        </w:rPr>
        <w:t xml:space="preserve"> </w:t>
      </w:r>
      <w:r w:rsidR="00564221" w:rsidRPr="00053B03">
        <w:rPr>
          <w:rFonts w:ascii="Times New Roman" w:hAnsi="Times New Roman" w:cs="Times New Roman"/>
          <w:color w:val="000000"/>
          <w:spacing w:val="-10"/>
          <w:sz w:val="28"/>
          <w:szCs w:val="28"/>
          <w:lang w:val="es-ES"/>
        </w:rPr>
        <w:t xml:space="preserve">các doanh nghiệp </w:t>
      </w:r>
      <w:r w:rsidR="009B32A1" w:rsidRPr="00053B03">
        <w:rPr>
          <w:rFonts w:ascii="Times New Roman" w:hAnsi="Times New Roman" w:cs="Times New Roman"/>
          <w:color w:val="000000"/>
          <w:spacing w:val="-10"/>
          <w:sz w:val="28"/>
          <w:szCs w:val="28"/>
          <w:lang w:val="es-ES"/>
        </w:rPr>
        <w:t xml:space="preserve">có doanh thu </w:t>
      </w:r>
      <w:r w:rsidR="004854A4" w:rsidRPr="00053B03">
        <w:rPr>
          <w:rFonts w:ascii="Times New Roman" w:hAnsi="Times New Roman" w:cs="Times New Roman"/>
          <w:color w:val="000000"/>
          <w:spacing w:val="-10"/>
          <w:sz w:val="28"/>
          <w:szCs w:val="28"/>
          <w:lang w:val="es-ES"/>
        </w:rPr>
        <w:t>thuần</w:t>
      </w:r>
      <w:r w:rsidR="00FF419F">
        <w:rPr>
          <w:rFonts w:ascii="Times New Roman" w:hAnsi="Times New Roman" w:cs="Times New Roman"/>
          <w:color w:val="000000"/>
          <w:spacing w:val="-10"/>
          <w:sz w:val="28"/>
          <w:szCs w:val="28"/>
          <w:lang w:val="es-ES"/>
        </w:rPr>
        <w:t xml:space="preserve"> ngành sạch</w:t>
      </w:r>
      <w:r w:rsidR="004854A4" w:rsidRPr="00053B03">
        <w:rPr>
          <w:rFonts w:ascii="Times New Roman" w:hAnsi="Times New Roman" w:cs="Times New Roman"/>
          <w:color w:val="000000"/>
          <w:spacing w:val="-10"/>
          <w:sz w:val="28"/>
          <w:szCs w:val="28"/>
          <w:lang w:val="es-ES"/>
        </w:rPr>
        <w:t xml:space="preserve"> </w:t>
      </w:r>
      <w:r w:rsidR="00ED4E22">
        <w:rPr>
          <w:rFonts w:ascii="Times New Roman" w:hAnsi="Times New Roman" w:cs="Times New Roman"/>
          <w:color w:val="000000"/>
          <w:spacing w:val="-10"/>
          <w:sz w:val="28"/>
          <w:szCs w:val="28"/>
          <w:lang w:val="es-ES"/>
        </w:rPr>
        <w:t>giảm dần</w:t>
      </w:r>
      <w:r w:rsidR="009B32A1" w:rsidRPr="00053B03">
        <w:rPr>
          <w:rFonts w:ascii="Times New Roman" w:hAnsi="Times New Roman" w:cs="Times New Roman"/>
          <w:color w:val="000000"/>
          <w:spacing w:val="-10"/>
          <w:sz w:val="28"/>
          <w:szCs w:val="28"/>
          <w:lang w:val="es-ES"/>
        </w:rPr>
        <w:t xml:space="preserve"> theo </w:t>
      </w:r>
      <w:r w:rsidR="008724BD" w:rsidRPr="00053B03">
        <w:rPr>
          <w:rFonts w:ascii="Times New Roman" w:hAnsi="Times New Roman" w:cs="Times New Roman"/>
          <w:color w:val="000000"/>
          <w:spacing w:val="-10"/>
          <w:sz w:val="28"/>
          <w:szCs w:val="28"/>
          <w:lang w:val="es-ES"/>
        </w:rPr>
        <w:t xml:space="preserve">từng </w:t>
      </w:r>
      <w:r w:rsidR="009B32A1" w:rsidRPr="00053B03">
        <w:rPr>
          <w:rFonts w:ascii="Times New Roman" w:hAnsi="Times New Roman" w:cs="Times New Roman"/>
          <w:color w:val="000000"/>
          <w:spacing w:val="-10"/>
          <w:sz w:val="28"/>
          <w:szCs w:val="28"/>
          <w:lang w:val="es-ES"/>
        </w:rPr>
        <w:t>ngành</w:t>
      </w:r>
      <w:r w:rsidR="009B32A1" w:rsidRPr="00B9709C">
        <w:rPr>
          <w:rFonts w:ascii="Times New Roman" w:hAnsi="Times New Roman" w:cs="Times New Roman"/>
          <w:color w:val="000000"/>
          <w:sz w:val="28"/>
          <w:szCs w:val="28"/>
          <w:lang w:val="es-ES"/>
        </w:rPr>
        <w:t xml:space="preserve"> </w:t>
      </w:r>
      <w:r w:rsidR="009B32A1" w:rsidRPr="00053B03">
        <w:rPr>
          <w:rFonts w:ascii="Times New Roman" w:hAnsi="Times New Roman" w:cs="Times New Roman"/>
          <w:color w:val="000000"/>
          <w:spacing w:val="-4"/>
          <w:sz w:val="28"/>
          <w:szCs w:val="28"/>
          <w:lang w:val="es-ES"/>
        </w:rPr>
        <w:t xml:space="preserve">kinh tế cấp </w:t>
      </w:r>
      <w:r w:rsidR="00444D71" w:rsidRPr="00053B03">
        <w:rPr>
          <w:rFonts w:ascii="Times New Roman" w:hAnsi="Times New Roman" w:cs="Times New Roman"/>
          <w:color w:val="000000"/>
          <w:spacing w:val="-4"/>
          <w:sz w:val="28"/>
          <w:szCs w:val="28"/>
          <w:lang w:val="es-ES"/>
        </w:rPr>
        <w:t>4</w:t>
      </w:r>
      <w:r>
        <w:rPr>
          <w:rFonts w:ascii="Times New Roman" w:hAnsi="Times New Roman" w:cs="Times New Roman"/>
          <w:color w:val="000000"/>
          <w:spacing w:val="-4"/>
          <w:sz w:val="28"/>
          <w:szCs w:val="28"/>
          <w:lang w:val="es-ES"/>
        </w:rPr>
        <w:t xml:space="preserve"> </w:t>
      </w:r>
      <w:r w:rsidR="00ED4E22">
        <w:rPr>
          <w:rFonts w:ascii="Times New Roman" w:hAnsi="Times New Roman" w:cs="Times New Roman"/>
          <w:color w:val="000000"/>
          <w:spacing w:val="-4"/>
          <w:sz w:val="28"/>
          <w:szCs w:val="28"/>
          <w:lang w:val="es-ES"/>
        </w:rPr>
        <w:t xml:space="preserve">và </w:t>
      </w:r>
      <w:r>
        <w:rPr>
          <w:rFonts w:ascii="Times New Roman" w:hAnsi="Times New Roman" w:cs="Times New Roman"/>
          <w:color w:val="000000"/>
          <w:spacing w:val="-4"/>
          <w:sz w:val="28"/>
          <w:szCs w:val="28"/>
          <w:lang w:val="es-ES"/>
        </w:rPr>
        <w:t>theo tỉnh, thành phố</w:t>
      </w:r>
      <w:r w:rsidR="009B32A1" w:rsidRPr="00053B03">
        <w:rPr>
          <w:rFonts w:ascii="Times New Roman" w:hAnsi="Times New Roman" w:cs="Times New Roman"/>
          <w:color w:val="000000"/>
          <w:spacing w:val="-4"/>
          <w:sz w:val="28"/>
          <w:szCs w:val="28"/>
          <w:lang w:val="es-ES"/>
        </w:rPr>
        <w:t xml:space="preserve">. </w:t>
      </w:r>
    </w:p>
    <w:p w14:paraId="7368C4FE" w14:textId="3C62DF4A" w:rsidR="00A840E2" w:rsidRDefault="00A840E2" w:rsidP="00A840E2">
      <w:pPr>
        <w:spacing w:before="120" w:after="120"/>
        <w:ind w:firstLine="567"/>
        <w:jc w:val="both"/>
        <w:outlineLvl w:val="0"/>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 Đối với ngành thương mại: </w:t>
      </w:r>
      <w:r w:rsidR="009A4139">
        <w:rPr>
          <w:rFonts w:ascii="Times New Roman" w:hAnsi="Times New Roman" w:cs="Times New Roman"/>
          <w:color w:val="000000"/>
          <w:sz w:val="28"/>
          <w:szCs w:val="28"/>
          <w:lang w:val="es-ES"/>
        </w:rPr>
        <w:t>Chọn</w:t>
      </w:r>
      <w:r w:rsidR="00081B50">
        <w:rPr>
          <w:rFonts w:ascii="Times New Roman" w:hAnsi="Times New Roman" w:cs="Times New Roman"/>
          <w:color w:val="000000"/>
          <w:sz w:val="28"/>
          <w:szCs w:val="28"/>
          <w:lang w:val="es-ES"/>
        </w:rPr>
        <w:t xml:space="preserve"> toàn bộ doanh nghiệp có</w:t>
      </w:r>
      <w:r w:rsidR="00287009">
        <w:rPr>
          <w:rFonts w:ascii="Times New Roman" w:hAnsi="Times New Roman" w:cs="Times New Roman"/>
          <w:color w:val="000000"/>
          <w:sz w:val="28"/>
          <w:szCs w:val="28"/>
          <w:lang w:val="es-ES"/>
        </w:rPr>
        <w:t xml:space="preserve"> tổng doanh thu </w:t>
      </w:r>
      <w:r w:rsidR="00EA1818">
        <w:rPr>
          <w:rFonts w:ascii="Times New Roman" w:hAnsi="Times New Roman" w:cs="Times New Roman"/>
          <w:color w:val="000000"/>
          <w:sz w:val="28"/>
          <w:szCs w:val="28"/>
          <w:lang w:val="es-ES"/>
        </w:rPr>
        <w:t xml:space="preserve">thuần </w:t>
      </w:r>
      <w:r w:rsidR="00287009">
        <w:rPr>
          <w:rFonts w:ascii="Times New Roman" w:hAnsi="Times New Roman" w:cs="Times New Roman"/>
          <w:color w:val="000000"/>
          <w:sz w:val="28"/>
          <w:szCs w:val="28"/>
          <w:lang w:val="es-ES"/>
        </w:rPr>
        <w:t xml:space="preserve">cộng </w:t>
      </w:r>
      <w:r w:rsidR="00FF0B33">
        <w:rPr>
          <w:rFonts w:ascii="Times New Roman" w:hAnsi="Times New Roman" w:cs="Times New Roman"/>
          <w:color w:val="000000"/>
          <w:sz w:val="28"/>
          <w:szCs w:val="28"/>
          <w:lang w:val="es-ES"/>
        </w:rPr>
        <w:t xml:space="preserve">dồn từ cao xuống thấp </w:t>
      </w:r>
      <w:r w:rsidR="0045324E">
        <w:rPr>
          <w:rFonts w:ascii="Times New Roman" w:hAnsi="Times New Roman" w:cs="Times New Roman"/>
          <w:color w:val="000000"/>
          <w:sz w:val="28"/>
          <w:szCs w:val="28"/>
          <w:lang w:val="es-ES"/>
        </w:rPr>
        <w:t xml:space="preserve">chiếm </w:t>
      </w:r>
      <w:r w:rsidR="00C23C48">
        <w:rPr>
          <w:rFonts w:ascii="Times New Roman" w:hAnsi="Times New Roman" w:cs="Times New Roman"/>
          <w:color w:val="000000"/>
          <w:sz w:val="28"/>
          <w:szCs w:val="28"/>
          <w:lang w:val="es-ES"/>
        </w:rPr>
        <w:t>4</w:t>
      </w:r>
      <w:r>
        <w:rPr>
          <w:rFonts w:ascii="Times New Roman" w:hAnsi="Times New Roman" w:cs="Times New Roman"/>
          <w:color w:val="000000"/>
          <w:sz w:val="28"/>
          <w:szCs w:val="28"/>
          <w:lang w:val="es-ES"/>
        </w:rPr>
        <w:t xml:space="preserve">0% </w:t>
      </w:r>
      <w:r w:rsidR="00EA1818">
        <w:rPr>
          <w:rFonts w:ascii="Times New Roman" w:hAnsi="Times New Roman" w:cs="Times New Roman"/>
          <w:color w:val="000000"/>
          <w:sz w:val="28"/>
          <w:szCs w:val="28"/>
          <w:lang w:val="es-ES"/>
        </w:rPr>
        <w:t>tổng</w:t>
      </w:r>
      <w:r w:rsidRPr="00346E5C">
        <w:rPr>
          <w:rFonts w:ascii="Times New Roman" w:hAnsi="Times New Roman" w:cs="Times New Roman"/>
          <w:color w:val="000000"/>
          <w:sz w:val="28"/>
          <w:szCs w:val="28"/>
          <w:lang w:val="es-ES"/>
        </w:rPr>
        <w:t xml:space="preserve"> doanh thu thuần </w:t>
      </w:r>
      <w:r w:rsidR="00EA1818">
        <w:rPr>
          <w:rFonts w:ascii="Times New Roman" w:hAnsi="Times New Roman" w:cs="Times New Roman"/>
          <w:color w:val="000000"/>
          <w:sz w:val="28"/>
          <w:szCs w:val="28"/>
          <w:lang w:val="es-ES"/>
        </w:rPr>
        <w:t xml:space="preserve">của từng </w:t>
      </w:r>
      <w:r w:rsidRPr="00346E5C">
        <w:rPr>
          <w:rFonts w:ascii="Times New Roman" w:hAnsi="Times New Roman" w:cs="Times New Roman"/>
          <w:color w:val="000000"/>
          <w:sz w:val="28"/>
          <w:szCs w:val="28"/>
          <w:lang w:val="es-ES"/>
        </w:rPr>
        <w:t>ngành kinh tế cấp 4</w:t>
      </w:r>
      <w:r w:rsidR="00A22C50">
        <w:rPr>
          <w:rFonts w:ascii="Times New Roman" w:hAnsi="Times New Roman" w:cs="Times New Roman"/>
          <w:color w:val="000000"/>
          <w:sz w:val="28"/>
          <w:szCs w:val="28"/>
          <w:lang w:val="es-ES"/>
        </w:rPr>
        <w:t>, của từng tỉnh, thành phố</w:t>
      </w:r>
    </w:p>
    <w:p w14:paraId="5E5B3DF1" w14:textId="17CF2281" w:rsidR="00A22C50" w:rsidRDefault="00A840E2" w:rsidP="009A4139">
      <w:pPr>
        <w:spacing w:before="120" w:after="120"/>
        <w:ind w:firstLine="567"/>
        <w:jc w:val="both"/>
        <w:outlineLvl w:val="0"/>
        <w:rPr>
          <w:rFonts w:ascii="Times New Roman" w:hAnsi="Times New Roman" w:cs="Times New Roman"/>
          <w:color w:val="000000"/>
          <w:sz w:val="28"/>
          <w:szCs w:val="28"/>
          <w:lang w:val="es-ES"/>
        </w:rPr>
      </w:pPr>
      <w:r w:rsidRPr="00A840E2">
        <w:rPr>
          <w:rFonts w:ascii="Times New Roman" w:hAnsi="Times New Roman" w:cs="Times New Roman"/>
          <w:color w:val="000000"/>
          <w:spacing w:val="4"/>
          <w:sz w:val="28"/>
          <w:szCs w:val="28"/>
          <w:lang w:val="es-ES"/>
        </w:rPr>
        <w:t xml:space="preserve">+ Đối với các ngành kinh tế khác ngành thương mại: </w:t>
      </w:r>
      <w:r w:rsidR="009A4139">
        <w:rPr>
          <w:rFonts w:ascii="Times New Roman" w:hAnsi="Times New Roman" w:cs="Times New Roman"/>
          <w:color w:val="000000"/>
          <w:sz w:val="28"/>
          <w:szCs w:val="28"/>
          <w:lang w:val="es-ES"/>
        </w:rPr>
        <w:t>Chọn</w:t>
      </w:r>
      <w:r w:rsidR="00A22C50">
        <w:rPr>
          <w:rFonts w:ascii="Times New Roman" w:hAnsi="Times New Roman" w:cs="Times New Roman"/>
          <w:color w:val="000000"/>
          <w:sz w:val="28"/>
          <w:szCs w:val="28"/>
          <w:lang w:val="es-ES"/>
        </w:rPr>
        <w:t xml:space="preserve"> toàn bộ doanh nghiệp có tổng doanh thu thuần cộng dồn từ cao xuống thấp chiếm 50% tổng</w:t>
      </w:r>
      <w:r w:rsidR="00A22C50" w:rsidRPr="00346E5C">
        <w:rPr>
          <w:rFonts w:ascii="Times New Roman" w:hAnsi="Times New Roman" w:cs="Times New Roman"/>
          <w:color w:val="000000"/>
          <w:sz w:val="28"/>
          <w:szCs w:val="28"/>
          <w:lang w:val="es-ES"/>
        </w:rPr>
        <w:t xml:space="preserve"> doanh thu thuần </w:t>
      </w:r>
      <w:r w:rsidR="00A22C50">
        <w:rPr>
          <w:rFonts w:ascii="Times New Roman" w:hAnsi="Times New Roman" w:cs="Times New Roman"/>
          <w:color w:val="000000"/>
          <w:sz w:val="28"/>
          <w:szCs w:val="28"/>
          <w:lang w:val="es-ES"/>
        </w:rPr>
        <w:t xml:space="preserve">của từng </w:t>
      </w:r>
      <w:r w:rsidR="00A22C50" w:rsidRPr="00346E5C">
        <w:rPr>
          <w:rFonts w:ascii="Times New Roman" w:hAnsi="Times New Roman" w:cs="Times New Roman"/>
          <w:color w:val="000000"/>
          <w:sz w:val="28"/>
          <w:szCs w:val="28"/>
          <w:lang w:val="es-ES"/>
        </w:rPr>
        <w:t>ngành kinh tế cấp 4</w:t>
      </w:r>
      <w:r w:rsidR="00A22C50">
        <w:rPr>
          <w:rFonts w:ascii="Times New Roman" w:hAnsi="Times New Roman" w:cs="Times New Roman"/>
          <w:color w:val="000000"/>
          <w:sz w:val="28"/>
          <w:szCs w:val="28"/>
          <w:lang w:val="es-ES"/>
        </w:rPr>
        <w:t>, của từng tỉnh, thành phố</w:t>
      </w:r>
    </w:p>
    <w:p w14:paraId="3AF7713C" w14:textId="340C00D4" w:rsidR="00564221" w:rsidRPr="00863338" w:rsidRDefault="00A840E2" w:rsidP="002A333C">
      <w:pPr>
        <w:spacing w:before="120" w:after="0" w:line="288" w:lineRule="auto"/>
        <w:ind w:firstLine="720"/>
        <w:jc w:val="both"/>
        <w:rPr>
          <w:rFonts w:ascii="Times New Roman" w:hAnsi="Times New Roman" w:cs="Times New Roman"/>
          <w:color w:val="000000"/>
          <w:spacing w:val="-6"/>
          <w:sz w:val="28"/>
          <w:szCs w:val="28"/>
          <w:lang w:val="es-ES"/>
        </w:rPr>
      </w:pPr>
      <w:r w:rsidRPr="00A840E2">
        <w:rPr>
          <w:rFonts w:ascii="Times New Roman" w:hAnsi="Times New Roman" w:cs="Times New Roman"/>
          <w:b/>
          <w:bCs/>
          <w:color w:val="000000"/>
          <w:spacing w:val="-6"/>
          <w:sz w:val="28"/>
          <w:szCs w:val="28"/>
          <w:lang w:val="es-ES"/>
        </w:rPr>
        <w:t>Bước 2:</w:t>
      </w:r>
      <w:r w:rsidR="00863338">
        <w:rPr>
          <w:rFonts w:ascii="Times New Roman" w:hAnsi="Times New Roman" w:cs="Times New Roman"/>
          <w:color w:val="000000"/>
          <w:spacing w:val="-6"/>
          <w:sz w:val="28"/>
          <w:szCs w:val="28"/>
          <w:lang w:val="es-ES"/>
        </w:rPr>
        <w:t xml:space="preserve"> </w:t>
      </w:r>
      <w:r w:rsidR="00564221" w:rsidRPr="00863338">
        <w:rPr>
          <w:rFonts w:ascii="Times New Roman" w:hAnsi="Times New Roman" w:cs="Times New Roman"/>
          <w:color w:val="000000"/>
          <w:spacing w:val="-6"/>
          <w:sz w:val="28"/>
          <w:szCs w:val="28"/>
          <w:lang w:val="es-ES"/>
        </w:rPr>
        <w:t xml:space="preserve">Chọn toàn bộ các doanh </w:t>
      </w:r>
      <w:r w:rsidR="00564221" w:rsidRPr="002451DC">
        <w:rPr>
          <w:rFonts w:ascii="Times New Roman" w:hAnsi="Times New Roman" w:cs="Times New Roman"/>
          <w:color w:val="000000"/>
          <w:spacing w:val="-10"/>
          <w:sz w:val="28"/>
          <w:szCs w:val="28"/>
          <w:lang w:val="es-ES"/>
        </w:rPr>
        <w:t>nghiệp có vốn nhà nước chiếm trên 50% vốn điều lệ</w:t>
      </w:r>
      <w:r w:rsidR="00863338" w:rsidRPr="00863338">
        <w:rPr>
          <w:rFonts w:ascii="Times New Roman" w:hAnsi="Times New Roman" w:cs="Times New Roman"/>
          <w:color w:val="000000"/>
          <w:spacing w:val="-6"/>
          <w:sz w:val="28"/>
          <w:szCs w:val="28"/>
          <w:lang w:val="es-ES"/>
        </w:rPr>
        <w:t xml:space="preserve"> hoặc doanh nghiệp nhà nước có quyền chi phối</w:t>
      </w:r>
      <w:r w:rsidR="00B92EF7">
        <w:rPr>
          <w:rFonts w:ascii="Times New Roman" w:hAnsi="Times New Roman" w:cs="Times New Roman"/>
          <w:color w:val="000000"/>
          <w:spacing w:val="-6"/>
          <w:sz w:val="28"/>
          <w:szCs w:val="28"/>
          <w:lang w:val="es-ES"/>
        </w:rPr>
        <w:t xml:space="preserve"> chưa được chọn ở bước 1</w:t>
      </w:r>
      <w:r w:rsidR="002451DC">
        <w:rPr>
          <w:rFonts w:ascii="Times New Roman" w:hAnsi="Times New Roman" w:cs="Times New Roman"/>
          <w:color w:val="000000"/>
          <w:spacing w:val="-6"/>
          <w:sz w:val="28"/>
          <w:szCs w:val="28"/>
          <w:lang w:val="es-ES"/>
        </w:rPr>
        <w:t>.</w:t>
      </w:r>
    </w:p>
    <w:p w14:paraId="41BFE217" w14:textId="6FD10D58" w:rsidR="00564221" w:rsidRDefault="00A840E2" w:rsidP="002A333C">
      <w:pPr>
        <w:pStyle w:val="ListParagraph"/>
        <w:spacing w:before="120" w:after="0" w:line="288" w:lineRule="auto"/>
        <w:ind w:left="0" w:firstLine="720"/>
        <w:jc w:val="both"/>
        <w:rPr>
          <w:rFonts w:ascii="Times New Roman" w:hAnsi="Times New Roman" w:cs="Times New Roman"/>
          <w:color w:val="000000"/>
          <w:sz w:val="28"/>
          <w:szCs w:val="28"/>
          <w:lang w:val="es-ES"/>
        </w:rPr>
      </w:pPr>
      <w:r w:rsidRPr="00A840E2">
        <w:rPr>
          <w:rFonts w:ascii="Times New Roman" w:hAnsi="Times New Roman" w:cs="Times New Roman"/>
          <w:b/>
          <w:bCs/>
          <w:color w:val="000000"/>
          <w:sz w:val="28"/>
          <w:szCs w:val="28"/>
          <w:lang w:val="es-ES"/>
        </w:rPr>
        <w:t>Bước 3:</w:t>
      </w:r>
      <w:r w:rsidR="00863338">
        <w:rPr>
          <w:rFonts w:ascii="Times New Roman" w:hAnsi="Times New Roman" w:cs="Times New Roman"/>
          <w:color w:val="000000"/>
          <w:sz w:val="28"/>
          <w:szCs w:val="28"/>
          <w:lang w:val="es-ES"/>
        </w:rPr>
        <w:t xml:space="preserve"> </w:t>
      </w:r>
      <w:r w:rsidR="00564221" w:rsidRPr="00346E5C">
        <w:rPr>
          <w:rFonts w:ascii="Times New Roman" w:hAnsi="Times New Roman" w:cs="Times New Roman"/>
          <w:color w:val="000000"/>
          <w:sz w:val="28"/>
          <w:szCs w:val="28"/>
          <w:lang w:val="es-ES"/>
        </w:rPr>
        <w:t>Chọn toàn bộ doanh nghiệp có vốn đầu tư trực tiếp nước ngoài</w:t>
      </w:r>
      <w:r w:rsidR="00863338">
        <w:rPr>
          <w:rFonts w:ascii="Times New Roman" w:hAnsi="Times New Roman" w:cs="Times New Roman"/>
          <w:color w:val="000000"/>
          <w:sz w:val="28"/>
          <w:szCs w:val="28"/>
          <w:lang w:val="es-ES"/>
        </w:rPr>
        <w:t xml:space="preserve"> đạt trên </w:t>
      </w:r>
      <w:r w:rsidR="00FF0B33">
        <w:rPr>
          <w:rFonts w:ascii="Times New Roman" w:hAnsi="Times New Roman" w:cs="Times New Roman"/>
          <w:color w:val="000000"/>
          <w:sz w:val="28"/>
          <w:szCs w:val="28"/>
          <w:lang w:val="es-ES"/>
        </w:rPr>
        <w:t>1</w:t>
      </w:r>
      <w:r w:rsidR="00863338">
        <w:rPr>
          <w:rFonts w:ascii="Times New Roman" w:hAnsi="Times New Roman" w:cs="Times New Roman"/>
          <w:color w:val="000000"/>
          <w:sz w:val="28"/>
          <w:szCs w:val="28"/>
          <w:lang w:val="es-ES"/>
        </w:rPr>
        <w:t>0% vốn điều lệ</w:t>
      </w:r>
      <w:r w:rsidR="00B92EF7">
        <w:rPr>
          <w:rFonts w:ascii="Times New Roman" w:hAnsi="Times New Roman" w:cs="Times New Roman"/>
          <w:color w:val="000000"/>
          <w:sz w:val="28"/>
          <w:szCs w:val="28"/>
          <w:lang w:val="es-ES"/>
        </w:rPr>
        <w:t xml:space="preserve"> </w:t>
      </w:r>
      <w:r w:rsidR="00B92EF7">
        <w:rPr>
          <w:rFonts w:ascii="Times New Roman" w:hAnsi="Times New Roman" w:cs="Times New Roman"/>
          <w:color w:val="000000"/>
          <w:spacing w:val="-6"/>
          <w:sz w:val="28"/>
          <w:szCs w:val="28"/>
          <w:lang w:val="es-ES"/>
        </w:rPr>
        <w:t>chưa được chọn ở bước 1</w:t>
      </w:r>
      <w:r w:rsidR="002451DC">
        <w:rPr>
          <w:rFonts w:ascii="Times New Roman" w:hAnsi="Times New Roman" w:cs="Times New Roman"/>
          <w:color w:val="000000"/>
          <w:sz w:val="28"/>
          <w:szCs w:val="28"/>
          <w:lang w:val="es-ES"/>
        </w:rPr>
        <w:t>.</w:t>
      </w:r>
    </w:p>
    <w:p w14:paraId="273B9699" w14:textId="60D704E7" w:rsidR="00E75564" w:rsidRPr="000E4CE5" w:rsidRDefault="00A840E2" w:rsidP="002A333C">
      <w:pPr>
        <w:pStyle w:val="ListParagraph"/>
        <w:spacing w:before="120" w:after="0" w:line="288" w:lineRule="auto"/>
        <w:ind w:left="0" w:firstLine="720"/>
        <w:jc w:val="both"/>
        <w:rPr>
          <w:rFonts w:ascii="Times New Roman" w:hAnsi="Times New Roman" w:cs="Times New Roman"/>
          <w:color w:val="000000"/>
          <w:sz w:val="28"/>
          <w:szCs w:val="28"/>
          <w:lang w:val="es-ES"/>
        </w:rPr>
      </w:pPr>
      <w:r w:rsidRPr="00A840E2">
        <w:rPr>
          <w:rFonts w:ascii="Times New Roman" w:hAnsi="Times New Roman" w:cs="Times New Roman"/>
          <w:b/>
          <w:bCs/>
          <w:color w:val="000000"/>
          <w:sz w:val="28"/>
          <w:szCs w:val="28"/>
          <w:lang w:val="es-ES"/>
        </w:rPr>
        <w:t>Bước 4:</w:t>
      </w:r>
      <w:r w:rsidR="00E75564" w:rsidRPr="000E4CE5">
        <w:rPr>
          <w:rFonts w:ascii="Times New Roman" w:hAnsi="Times New Roman" w:cs="Times New Roman"/>
          <w:color w:val="000000"/>
          <w:sz w:val="28"/>
          <w:szCs w:val="28"/>
          <w:lang w:val="es-ES"/>
        </w:rPr>
        <w:t xml:space="preserve"> Chọn toàn bộ các doanh nghiệp có </w:t>
      </w:r>
      <w:r w:rsidR="00C23C48">
        <w:rPr>
          <w:rFonts w:ascii="Times New Roman" w:hAnsi="Times New Roman" w:cs="Times New Roman"/>
          <w:color w:val="000000"/>
          <w:sz w:val="28"/>
          <w:szCs w:val="28"/>
          <w:lang w:val="es-ES"/>
        </w:rPr>
        <w:t>chi nhánh/văn phòng đại diện</w:t>
      </w:r>
      <w:r w:rsidR="00E75564" w:rsidRPr="000E4CE5">
        <w:rPr>
          <w:rFonts w:ascii="Times New Roman" w:hAnsi="Times New Roman" w:cs="Times New Roman"/>
          <w:color w:val="000000"/>
          <w:sz w:val="28"/>
          <w:szCs w:val="28"/>
          <w:lang w:val="es-ES"/>
        </w:rPr>
        <w:t xml:space="preserve"> trong đó có ít nhất 1 </w:t>
      </w:r>
      <w:r w:rsidR="00C23C48">
        <w:rPr>
          <w:rFonts w:ascii="Times New Roman" w:hAnsi="Times New Roman" w:cs="Times New Roman"/>
          <w:color w:val="000000"/>
          <w:sz w:val="28"/>
          <w:szCs w:val="28"/>
          <w:lang w:val="es-ES"/>
        </w:rPr>
        <w:t>chi nhánh/văn phòng đại diện</w:t>
      </w:r>
      <w:r w:rsidR="00E75564" w:rsidRPr="000E4CE5">
        <w:rPr>
          <w:rFonts w:ascii="Times New Roman" w:hAnsi="Times New Roman" w:cs="Times New Roman"/>
          <w:color w:val="000000"/>
          <w:sz w:val="28"/>
          <w:szCs w:val="28"/>
          <w:lang w:val="es-ES"/>
        </w:rPr>
        <w:t xml:space="preserve"> </w:t>
      </w:r>
      <w:r w:rsidR="00DA3D03">
        <w:rPr>
          <w:rFonts w:ascii="Times New Roman" w:hAnsi="Times New Roman" w:cs="Times New Roman"/>
          <w:color w:val="000000"/>
          <w:sz w:val="28"/>
          <w:szCs w:val="28"/>
          <w:lang w:val="es-ES"/>
        </w:rPr>
        <w:t xml:space="preserve">có hoạt động sản xuất kinh doanh trong năm 2021 </w:t>
      </w:r>
      <w:r w:rsidR="00E75564" w:rsidRPr="000E4CE5">
        <w:rPr>
          <w:rFonts w:ascii="Times New Roman" w:hAnsi="Times New Roman" w:cs="Times New Roman"/>
          <w:color w:val="000000"/>
          <w:sz w:val="28"/>
          <w:szCs w:val="28"/>
          <w:lang w:val="es-ES"/>
        </w:rPr>
        <w:t>đóng trên địa bàn tỉnh, thành phố khác với</w:t>
      </w:r>
      <w:r w:rsidR="00945096">
        <w:rPr>
          <w:rFonts w:ascii="Times New Roman" w:hAnsi="Times New Roman" w:cs="Times New Roman"/>
          <w:color w:val="000000"/>
          <w:sz w:val="28"/>
          <w:szCs w:val="28"/>
          <w:lang w:val="es-ES"/>
        </w:rPr>
        <w:t xml:space="preserve"> tỉnh của</w:t>
      </w:r>
      <w:r w:rsidR="00E75564" w:rsidRPr="000E4CE5">
        <w:rPr>
          <w:rFonts w:ascii="Times New Roman" w:hAnsi="Times New Roman" w:cs="Times New Roman"/>
          <w:color w:val="000000"/>
          <w:sz w:val="28"/>
          <w:szCs w:val="28"/>
          <w:lang w:val="es-ES"/>
        </w:rPr>
        <w:t xml:space="preserve"> trụ sở chính</w:t>
      </w:r>
      <w:r w:rsidR="00B92EF7">
        <w:rPr>
          <w:rFonts w:ascii="Times New Roman" w:hAnsi="Times New Roman" w:cs="Times New Roman"/>
          <w:color w:val="000000"/>
          <w:sz w:val="28"/>
          <w:szCs w:val="28"/>
          <w:lang w:val="es-ES"/>
        </w:rPr>
        <w:t xml:space="preserve"> </w:t>
      </w:r>
      <w:r w:rsidR="00B92EF7">
        <w:rPr>
          <w:rFonts w:ascii="Times New Roman" w:hAnsi="Times New Roman" w:cs="Times New Roman"/>
          <w:color w:val="000000"/>
          <w:spacing w:val="-6"/>
          <w:sz w:val="28"/>
          <w:szCs w:val="28"/>
          <w:lang w:val="es-ES"/>
        </w:rPr>
        <w:t>chưa được chọn ở bước 1, 2, 3</w:t>
      </w:r>
      <w:r w:rsidR="002451DC">
        <w:rPr>
          <w:rFonts w:ascii="Times New Roman" w:hAnsi="Times New Roman" w:cs="Times New Roman"/>
          <w:color w:val="000000"/>
          <w:sz w:val="28"/>
          <w:szCs w:val="28"/>
          <w:lang w:val="es-ES"/>
        </w:rPr>
        <w:t>.</w:t>
      </w:r>
    </w:p>
    <w:p w14:paraId="408E5792" w14:textId="468F0ADD" w:rsidR="00CC773A" w:rsidRDefault="00A840E2" w:rsidP="002A333C">
      <w:pPr>
        <w:pStyle w:val="ListParagraph"/>
        <w:spacing w:before="120" w:after="0" w:line="288" w:lineRule="auto"/>
        <w:ind w:left="0" w:firstLine="720"/>
        <w:jc w:val="both"/>
        <w:rPr>
          <w:rFonts w:ascii="Times New Roman" w:hAnsi="Times New Roman" w:cs="Times New Roman"/>
          <w:color w:val="000000"/>
          <w:sz w:val="28"/>
          <w:szCs w:val="28"/>
          <w:lang w:val="es-ES"/>
        </w:rPr>
      </w:pPr>
      <w:r w:rsidRPr="00B92EF7">
        <w:rPr>
          <w:rFonts w:ascii="Times New Roman" w:hAnsi="Times New Roman" w:cs="Times New Roman"/>
          <w:b/>
          <w:bCs/>
          <w:color w:val="000000"/>
          <w:sz w:val="28"/>
          <w:szCs w:val="28"/>
          <w:lang w:val="es-ES"/>
        </w:rPr>
        <w:t>Bước 5:</w:t>
      </w:r>
      <w:r w:rsidR="00863338">
        <w:rPr>
          <w:rFonts w:ascii="Times New Roman" w:hAnsi="Times New Roman" w:cs="Times New Roman"/>
          <w:color w:val="000000"/>
          <w:sz w:val="28"/>
          <w:szCs w:val="28"/>
          <w:lang w:val="es-ES"/>
        </w:rPr>
        <w:t xml:space="preserve"> </w:t>
      </w:r>
      <w:r w:rsidR="00CC773A">
        <w:rPr>
          <w:rFonts w:ascii="Times New Roman" w:hAnsi="Times New Roman" w:cs="Times New Roman"/>
          <w:color w:val="000000"/>
          <w:sz w:val="28"/>
          <w:szCs w:val="28"/>
          <w:lang w:val="es-ES"/>
        </w:rPr>
        <w:t xml:space="preserve">Chọn toàn bộ các doanh nghiệp có hoạt động trong các ngành: </w:t>
      </w:r>
      <w:r w:rsidR="00CC773A" w:rsidRPr="00CC773A">
        <w:rPr>
          <w:rFonts w:ascii="Times New Roman" w:hAnsi="Times New Roman" w:cs="Times New Roman"/>
          <w:color w:val="000000"/>
          <w:sz w:val="28"/>
          <w:szCs w:val="28"/>
          <w:lang w:val="es-ES"/>
        </w:rPr>
        <w:t>Lưu trú; vận tải (hàng không, đường biển và đường sắt); du lịch lữ hành</w:t>
      </w:r>
      <w:r w:rsidR="00765CD0">
        <w:rPr>
          <w:rFonts w:ascii="Times New Roman" w:hAnsi="Times New Roman" w:cs="Times New Roman"/>
          <w:color w:val="000000"/>
          <w:sz w:val="28"/>
          <w:szCs w:val="28"/>
          <w:lang w:val="es-ES"/>
        </w:rPr>
        <w:t xml:space="preserve">; </w:t>
      </w:r>
      <w:r w:rsidR="007904D8">
        <w:rPr>
          <w:rFonts w:ascii="Times New Roman" w:hAnsi="Times New Roman" w:cs="Times New Roman"/>
          <w:color w:val="000000"/>
          <w:sz w:val="28"/>
          <w:szCs w:val="28"/>
          <w:lang w:val="es-ES"/>
        </w:rPr>
        <w:t>dịch vụ tài chính</w:t>
      </w:r>
      <w:r w:rsidR="00765CD0" w:rsidRPr="00A4087F">
        <w:rPr>
          <w:rFonts w:ascii="Times New Roman" w:hAnsi="Times New Roman" w:cs="Times New Roman"/>
          <w:color w:val="000000"/>
          <w:sz w:val="28"/>
          <w:szCs w:val="28"/>
          <w:lang w:val="es-ES"/>
        </w:rPr>
        <w:t xml:space="preserve"> (64190, 64910) ngoại trừ quỹ tín dụng nhân dân</w:t>
      </w:r>
      <w:r w:rsidR="00B92EF7">
        <w:rPr>
          <w:rFonts w:ascii="Times New Roman" w:hAnsi="Times New Roman" w:cs="Times New Roman"/>
          <w:color w:val="000000"/>
          <w:sz w:val="28"/>
          <w:szCs w:val="28"/>
          <w:lang w:val="es-ES"/>
        </w:rPr>
        <w:t xml:space="preserve"> </w:t>
      </w:r>
      <w:r w:rsidR="00B92EF7">
        <w:rPr>
          <w:rFonts w:ascii="Times New Roman" w:hAnsi="Times New Roman" w:cs="Times New Roman"/>
          <w:color w:val="000000"/>
          <w:spacing w:val="-6"/>
          <w:sz w:val="28"/>
          <w:szCs w:val="28"/>
          <w:lang w:val="es-ES"/>
        </w:rPr>
        <w:t>chưa được chọn ở bước 1, 2, 3</w:t>
      </w:r>
      <w:r w:rsidR="00FF0B33">
        <w:rPr>
          <w:rFonts w:ascii="Times New Roman" w:hAnsi="Times New Roman" w:cs="Times New Roman"/>
          <w:color w:val="000000"/>
          <w:spacing w:val="-6"/>
          <w:sz w:val="28"/>
          <w:szCs w:val="28"/>
          <w:lang w:val="es-ES"/>
        </w:rPr>
        <w:t>, 4</w:t>
      </w:r>
      <w:r w:rsidR="002451DC">
        <w:rPr>
          <w:rFonts w:ascii="Times New Roman" w:hAnsi="Times New Roman" w:cs="Times New Roman"/>
          <w:color w:val="000000"/>
          <w:sz w:val="28"/>
          <w:szCs w:val="28"/>
          <w:lang w:val="es-ES"/>
        </w:rPr>
        <w:t>.</w:t>
      </w:r>
    </w:p>
    <w:p w14:paraId="2404454E" w14:textId="2E8D0414" w:rsidR="00A4087F" w:rsidRPr="00A4087F" w:rsidRDefault="00A4087F" w:rsidP="002A333C">
      <w:pPr>
        <w:pStyle w:val="ListParagraph"/>
        <w:spacing w:before="120" w:after="0" w:line="288" w:lineRule="auto"/>
        <w:ind w:left="0" w:firstLine="720"/>
        <w:jc w:val="both"/>
        <w:rPr>
          <w:rFonts w:ascii="Times New Roman" w:hAnsi="Times New Roman" w:cs="Times New Roman"/>
          <w:color w:val="000000"/>
          <w:sz w:val="28"/>
          <w:szCs w:val="28"/>
          <w:lang w:val="es-ES"/>
        </w:rPr>
      </w:pPr>
      <w:r w:rsidRPr="00A4087F">
        <w:rPr>
          <w:rFonts w:ascii="Times New Roman" w:hAnsi="Times New Roman" w:cs="Times New Roman"/>
          <w:b/>
          <w:bCs/>
          <w:color w:val="000000"/>
          <w:sz w:val="28"/>
          <w:szCs w:val="28"/>
          <w:lang w:val="es-ES"/>
        </w:rPr>
        <w:lastRenderedPageBreak/>
        <w:t>Bước 6:</w:t>
      </w:r>
      <w:r>
        <w:rPr>
          <w:rFonts w:ascii="Times New Roman" w:hAnsi="Times New Roman" w:cs="Times New Roman"/>
          <w:b/>
          <w:bCs/>
          <w:color w:val="000000"/>
          <w:sz w:val="28"/>
          <w:szCs w:val="28"/>
          <w:lang w:val="es-ES"/>
        </w:rPr>
        <w:t xml:space="preserve"> </w:t>
      </w:r>
      <w:r>
        <w:rPr>
          <w:rFonts w:ascii="Times New Roman" w:hAnsi="Times New Roman" w:cs="Times New Roman"/>
          <w:color w:val="000000"/>
          <w:sz w:val="28"/>
          <w:szCs w:val="28"/>
          <w:lang w:val="es-ES"/>
        </w:rPr>
        <w:t>Chọn toàn bộ các doanh nghiệp có từ 100 lao động trở lên</w:t>
      </w:r>
      <w:r w:rsidR="00FF0B33">
        <w:rPr>
          <w:rFonts w:ascii="Times New Roman" w:hAnsi="Times New Roman" w:cs="Times New Roman"/>
          <w:color w:val="000000"/>
          <w:sz w:val="28"/>
          <w:szCs w:val="28"/>
          <w:lang w:val="es-ES"/>
        </w:rPr>
        <w:t xml:space="preserve"> chưa được chọn ở tất cả các bước trên</w:t>
      </w:r>
      <w:r w:rsidR="00CD5D97">
        <w:rPr>
          <w:rFonts w:ascii="Times New Roman" w:hAnsi="Times New Roman" w:cs="Times New Roman"/>
          <w:color w:val="000000"/>
          <w:sz w:val="28"/>
          <w:szCs w:val="28"/>
          <w:lang w:val="es-ES"/>
        </w:rPr>
        <w:t>.</w:t>
      </w:r>
    </w:p>
    <w:p w14:paraId="2FC263F7" w14:textId="4E88676E" w:rsidR="00C3261D" w:rsidRDefault="001D0FCE" w:rsidP="002A333C">
      <w:pPr>
        <w:spacing w:before="120" w:after="0" w:line="288" w:lineRule="auto"/>
        <w:ind w:firstLine="720"/>
        <w:jc w:val="both"/>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t>2</w:t>
      </w:r>
      <w:r w:rsidR="0041550B">
        <w:rPr>
          <w:rFonts w:ascii="Times New Roman" w:hAnsi="Times New Roman" w:cs="Times New Roman"/>
          <w:b/>
          <w:color w:val="000000"/>
          <w:sz w:val="28"/>
          <w:szCs w:val="28"/>
          <w:lang w:val="es-ES"/>
        </w:rPr>
        <w:t xml:space="preserve">. </w:t>
      </w:r>
      <w:r w:rsidR="00EF1E8C" w:rsidRPr="00346E5C">
        <w:rPr>
          <w:rFonts w:ascii="Times New Roman" w:hAnsi="Times New Roman" w:cs="Times New Roman"/>
          <w:b/>
          <w:color w:val="000000"/>
          <w:sz w:val="28"/>
          <w:szCs w:val="28"/>
          <w:lang w:val="es-ES"/>
        </w:rPr>
        <w:t>Chọn mẫu điều tra suy rộng</w:t>
      </w:r>
    </w:p>
    <w:p w14:paraId="4F81D219" w14:textId="77777777" w:rsidR="005725EF" w:rsidRPr="00346E5C" w:rsidRDefault="00427CD5" w:rsidP="002A333C">
      <w:pPr>
        <w:spacing w:before="120" w:after="0" w:line="288" w:lineRule="auto"/>
        <w:ind w:firstLine="720"/>
        <w:jc w:val="both"/>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t>Bước 1:</w:t>
      </w:r>
      <w:r w:rsidR="005725EF" w:rsidRPr="00346E5C">
        <w:rPr>
          <w:rFonts w:ascii="Times New Roman" w:hAnsi="Times New Roman" w:cs="Times New Roman"/>
          <w:b/>
          <w:color w:val="000000"/>
          <w:sz w:val="28"/>
          <w:szCs w:val="28"/>
          <w:lang w:val="es-ES"/>
        </w:rPr>
        <w:t xml:space="preserve"> Lập dàn mẫu</w:t>
      </w:r>
    </w:p>
    <w:p w14:paraId="1F93C3B0" w14:textId="49122058" w:rsidR="004267D2" w:rsidRDefault="004267D2" w:rsidP="002A333C">
      <w:pPr>
        <w:tabs>
          <w:tab w:val="left" w:pos="990"/>
        </w:tabs>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Dàn mẫu bao gồm toàn bộ các doanh nghiệp </w:t>
      </w:r>
      <w:r w:rsidR="00AF0F61">
        <w:rPr>
          <w:rFonts w:ascii="Times New Roman" w:hAnsi="Times New Roman" w:cs="Times New Roman"/>
          <w:color w:val="000000"/>
          <w:sz w:val="28"/>
          <w:szCs w:val="28"/>
          <w:lang w:val="es-ES"/>
        </w:rPr>
        <w:t xml:space="preserve">được </w:t>
      </w:r>
      <w:r w:rsidR="00475257">
        <w:rPr>
          <w:rFonts w:ascii="Times New Roman" w:hAnsi="Times New Roman" w:cs="Times New Roman"/>
          <w:color w:val="000000"/>
          <w:sz w:val="28"/>
          <w:szCs w:val="28"/>
          <w:lang w:val="es-ES"/>
        </w:rPr>
        <w:t>lập danh sách tại mục I</w:t>
      </w:r>
      <w:r w:rsidR="0063511A">
        <w:rPr>
          <w:rFonts w:ascii="Times New Roman" w:hAnsi="Times New Roman" w:cs="Times New Roman"/>
          <w:color w:val="000000"/>
          <w:sz w:val="28"/>
          <w:szCs w:val="28"/>
          <w:lang w:val="es-ES"/>
        </w:rPr>
        <w:t xml:space="preserve">nhưng </w:t>
      </w:r>
      <w:r>
        <w:rPr>
          <w:rFonts w:ascii="Times New Roman" w:hAnsi="Times New Roman" w:cs="Times New Roman"/>
          <w:color w:val="000000"/>
          <w:sz w:val="28"/>
          <w:szCs w:val="28"/>
          <w:lang w:val="es-ES"/>
        </w:rPr>
        <w:t>chưa được chọn mẫu ở mục 1 phần II</w:t>
      </w:r>
    </w:p>
    <w:p w14:paraId="588E971D" w14:textId="6C37710C" w:rsidR="00B125FA" w:rsidRDefault="00427CD5" w:rsidP="002A333C">
      <w:pPr>
        <w:tabs>
          <w:tab w:val="left" w:pos="990"/>
        </w:tabs>
        <w:spacing w:before="120" w:after="0" w:line="288" w:lineRule="auto"/>
        <w:ind w:firstLine="720"/>
        <w:jc w:val="both"/>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Bước 2:</w:t>
      </w:r>
      <w:r w:rsidR="00811D0D">
        <w:rPr>
          <w:rFonts w:ascii="Times New Roman" w:hAnsi="Times New Roman" w:cs="Times New Roman"/>
          <w:b/>
          <w:bCs/>
          <w:color w:val="000000"/>
          <w:sz w:val="28"/>
          <w:szCs w:val="28"/>
          <w:lang w:val="es-ES"/>
        </w:rPr>
        <w:t xml:space="preserve"> </w:t>
      </w:r>
      <w:r w:rsidR="00B125FA" w:rsidRPr="00B125FA">
        <w:rPr>
          <w:rFonts w:ascii="Times New Roman" w:hAnsi="Times New Roman" w:cs="Times New Roman"/>
          <w:b/>
          <w:bCs/>
          <w:color w:val="000000"/>
          <w:sz w:val="28"/>
          <w:szCs w:val="28"/>
          <w:lang w:val="es-ES"/>
        </w:rPr>
        <w:t xml:space="preserve">Xác định số lượng mẫu </w:t>
      </w:r>
      <w:r w:rsidR="005367DA">
        <w:rPr>
          <w:rFonts w:ascii="Times New Roman" w:hAnsi="Times New Roman" w:cs="Times New Roman"/>
          <w:b/>
          <w:bCs/>
          <w:color w:val="000000"/>
          <w:sz w:val="28"/>
          <w:szCs w:val="28"/>
          <w:lang w:val="es-ES"/>
        </w:rPr>
        <w:t>điều tra</w:t>
      </w:r>
    </w:p>
    <w:p w14:paraId="5FB40F36" w14:textId="73D04779" w:rsidR="00564221" w:rsidRPr="00346E5C" w:rsidRDefault="00C3261D" w:rsidP="002A333C">
      <w:pPr>
        <w:spacing w:before="120" w:after="0" w:line="288" w:lineRule="auto"/>
        <w:ind w:firstLine="720"/>
        <w:jc w:val="both"/>
        <w:rPr>
          <w:rFonts w:ascii="Times New Roman" w:hAnsi="Times New Roman" w:cs="Times New Roman"/>
          <w:color w:val="000000"/>
          <w:sz w:val="28"/>
          <w:szCs w:val="28"/>
          <w:lang w:val="es-ES"/>
        </w:rPr>
      </w:pPr>
      <w:r w:rsidRPr="00346E5C">
        <w:rPr>
          <w:rFonts w:ascii="Times New Roman" w:hAnsi="Times New Roman" w:cs="Times New Roman"/>
          <w:color w:val="000000"/>
          <w:sz w:val="28"/>
          <w:szCs w:val="28"/>
          <w:lang w:val="es-ES"/>
        </w:rPr>
        <w:t xml:space="preserve">+ </w:t>
      </w:r>
      <w:r w:rsidRPr="00D60B3E">
        <w:rPr>
          <w:rFonts w:ascii="Times New Roman" w:hAnsi="Times New Roman" w:cs="Times New Roman"/>
          <w:color w:val="000000"/>
          <w:spacing w:val="-6"/>
          <w:sz w:val="28"/>
          <w:szCs w:val="28"/>
          <w:lang w:val="es-ES"/>
        </w:rPr>
        <w:t xml:space="preserve">Chọn </w:t>
      </w:r>
      <w:r w:rsidR="00C23C48">
        <w:rPr>
          <w:rFonts w:ascii="Times New Roman" w:hAnsi="Times New Roman" w:cs="Times New Roman"/>
          <w:color w:val="000000"/>
          <w:spacing w:val="-6"/>
          <w:sz w:val="28"/>
          <w:szCs w:val="28"/>
          <w:lang w:val="es-ES"/>
        </w:rPr>
        <w:t>3</w:t>
      </w:r>
      <w:r w:rsidRPr="00D60B3E">
        <w:rPr>
          <w:rFonts w:ascii="Times New Roman" w:hAnsi="Times New Roman" w:cs="Times New Roman"/>
          <w:color w:val="000000"/>
          <w:spacing w:val="-6"/>
          <w:sz w:val="28"/>
          <w:szCs w:val="28"/>
          <w:lang w:val="es-ES"/>
        </w:rPr>
        <w:t xml:space="preserve">% số doanh nghiệp theo ngành kinh </w:t>
      </w:r>
      <w:r w:rsidR="00A60DB5" w:rsidRPr="00D60B3E">
        <w:rPr>
          <w:rFonts w:ascii="Times New Roman" w:hAnsi="Times New Roman" w:cs="Times New Roman"/>
          <w:color w:val="000000"/>
          <w:spacing w:val="-6"/>
          <w:sz w:val="28"/>
          <w:szCs w:val="28"/>
          <w:lang w:val="es-ES"/>
        </w:rPr>
        <w:t>tế</w:t>
      </w:r>
      <w:r w:rsidRPr="00D60B3E">
        <w:rPr>
          <w:rFonts w:ascii="Times New Roman" w:hAnsi="Times New Roman" w:cs="Times New Roman"/>
          <w:color w:val="000000"/>
          <w:spacing w:val="-6"/>
          <w:sz w:val="28"/>
          <w:szCs w:val="28"/>
          <w:lang w:val="es-ES"/>
        </w:rPr>
        <w:t xml:space="preserve"> cấp 4 đối với 2 tỉnh/thành phố</w:t>
      </w:r>
      <w:r w:rsidRPr="00346E5C">
        <w:rPr>
          <w:rFonts w:ascii="Times New Roman" w:hAnsi="Times New Roman" w:cs="Times New Roman"/>
          <w:color w:val="000000"/>
          <w:sz w:val="28"/>
          <w:szCs w:val="28"/>
          <w:lang w:val="es-ES"/>
        </w:rPr>
        <w:t xml:space="preserve"> là Hà Nội và TP Hồ Chí Minh</w:t>
      </w:r>
      <w:r w:rsidR="00D60B3E">
        <w:rPr>
          <w:rFonts w:ascii="Times New Roman" w:hAnsi="Times New Roman" w:cs="Times New Roman"/>
          <w:color w:val="000000"/>
          <w:sz w:val="28"/>
          <w:szCs w:val="28"/>
          <w:lang w:val="es-ES"/>
        </w:rPr>
        <w:t>.</w:t>
      </w:r>
    </w:p>
    <w:p w14:paraId="19B87338" w14:textId="3DF42B93" w:rsidR="00C3261D" w:rsidRPr="00346E5C" w:rsidRDefault="00C3261D" w:rsidP="002A333C">
      <w:pPr>
        <w:spacing w:before="120" w:after="0" w:line="288" w:lineRule="auto"/>
        <w:ind w:firstLine="720"/>
        <w:jc w:val="both"/>
        <w:rPr>
          <w:rFonts w:ascii="Times New Roman" w:hAnsi="Times New Roman" w:cs="Times New Roman"/>
          <w:color w:val="000000"/>
          <w:sz w:val="28"/>
          <w:szCs w:val="28"/>
          <w:lang w:val="es-ES"/>
        </w:rPr>
      </w:pPr>
      <w:r w:rsidRPr="00346E5C">
        <w:rPr>
          <w:rFonts w:ascii="Times New Roman" w:hAnsi="Times New Roman" w:cs="Times New Roman"/>
          <w:color w:val="000000"/>
          <w:sz w:val="28"/>
          <w:szCs w:val="28"/>
          <w:lang w:val="es-ES"/>
        </w:rPr>
        <w:t xml:space="preserve">+ </w:t>
      </w:r>
      <w:r w:rsidRPr="00D60B3E">
        <w:rPr>
          <w:rFonts w:ascii="Times New Roman" w:hAnsi="Times New Roman" w:cs="Times New Roman"/>
          <w:color w:val="000000"/>
          <w:spacing w:val="-6"/>
          <w:sz w:val="28"/>
          <w:szCs w:val="28"/>
          <w:lang w:val="es-ES"/>
        </w:rPr>
        <w:t>Chọ</w:t>
      </w:r>
      <w:r w:rsidR="005725EF" w:rsidRPr="00D60B3E">
        <w:rPr>
          <w:rFonts w:ascii="Times New Roman" w:hAnsi="Times New Roman" w:cs="Times New Roman"/>
          <w:color w:val="000000"/>
          <w:spacing w:val="-6"/>
          <w:sz w:val="28"/>
          <w:szCs w:val="28"/>
          <w:lang w:val="es-ES"/>
        </w:rPr>
        <w:t xml:space="preserve">n </w:t>
      </w:r>
      <w:r w:rsidR="00C23C48">
        <w:rPr>
          <w:rFonts w:ascii="Times New Roman" w:hAnsi="Times New Roman" w:cs="Times New Roman"/>
          <w:color w:val="000000"/>
          <w:spacing w:val="-6"/>
          <w:sz w:val="28"/>
          <w:szCs w:val="28"/>
          <w:lang w:val="es-ES"/>
        </w:rPr>
        <w:t>5</w:t>
      </w:r>
      <w:r w:rsidRPr="00D60B3E">
        <w:rPr>
          <w:rFonts w:ascii="Times New Roman" w:hAnsi="Times New Roman" w:cs="Times New Roman"/>
          <w:color w:val="000000"/>
          <w:spacing w:val="-6"/>
          <w:sz w:val="28"/>
          <w:szCs w:val="28"/>
          <w:lang w:val="es-ES"/>
        </w:rPr>
        <w:t xml:space="preserve">% số doanh nghiệp theo ngành kinh </w:t>
      </w:r>
      <w:r w:rsidR="00FF50B2" w:rsidRPr="00D60B3E">
        <w:rPr>
          <w:rFonts w:ascii="Times New Roman" w:hAnsi="Times New Roman" w:cs="Times New Roman"/>
          <w:color w:val="000000"/>
          <w:spacing w:val="-6"/>
          <w:sz w:val="28"/>
          <w:szCs w:val="28"/>
          <w:lang w:val="es-ES"/>
        </w:rPr>
        <w:t xml:space="preserve">tế </w:t>
      </w:r>
      <w:r w:rsidRPr="00D60B3E">
        <w:rPr>
          <w:rFonts w:ascii="Times New Roman" w:hAnsi="Times New Roman" w:cs="Times New Roman"/>
          <w:color w:val="000000"/>
          <w:spacing w:val="-6"/>
          <w:sz w:val="28"/>
          <w:szCs w:val="28"/>
          <w:lang w:val="es-ES"/>
        </w:rPr>
        <w:t>cấp 4 đối với 4 tỉnh/thành phố:</w:t>
      </w:r>
      <w:r w:rsidRPr="00346E5C">
        <w:rPr>
          <w:rFonts w:ascii="Times New Roman" w:hAnsi="Times New Roman" w:cs="Times New Roman"/>
          <w:color w:val="000000"/>
          <w:sz w:val="28"/>
          <w:szCs w:val="28"/>
          <w:lang w:val="es-ES"/>
        </w:rPr>
        <w:t xml:space="preserve"> Hải Phòng, Đà Nẵng, Đồ</w:t>
      </w:r>
      <w:r w:rsidR="00D60B3E">
        <w:rPr>
          <w:rFonts w:ascii="Times New Roman" w:hAnsi="Times New Roman" w:cs="Times New Roman"/>
          <w:color w:val="000000"/>
          <w:sz w:val="28"/>
          <w:szCs w:val="28"/>
          <w:lang w:val="es-ES"/>
        </w:rPr>
        <w:t>ng Nai, Bình Dương.</w:t>
      </w:r>
    </w:p>
    <w:p w14:paraId="5428F4B3" w14:textId="56AA04AB" w:rsidR="00C3261D" w:rsidRDefault="00C3261D" w:rsidP="002A333C">
      <w:pPr>
        <w:spacing w:before="120" w:after="0" w:line="288" w:lineRule="auto"/>
        <w:ind w:firstLine="720"/>
        <w:jc w:val="both"/>
        <w:rPr>
          <w:rFonts w:ascii="Times New Roman" w:hAnsi="Times New Roman" w:cs="Times New Roman"/>
          <w:color w:val="000000"/>
          <w:sz w:val="28"/>
          <w:szCs w:val="28"/>
          <w:lang w:val="es-ES"/>
        </w:rPr>
      </w:pPr>
      <w:r w:rsidRPr="00346E5C">
        <w:rPr>
          <w:rFonts w:ascii="Times New Roman" w:hAnsi="Times New Roman" w:cs="Times New Roman"/>
          <w:color w:val="000000"/>
          <w:sz w:val="28"/>
          <w:szCs w:val="28"/>
          <w:lang w:val="es-ES"/>
        </w:rPr>
        <w:t xml:space="preserve">+ </w:t>
      </w:r>
      <w:r w:rsidRPr="00D60B3E">
        <w:rPr>
          <w:rFonts w:ascii="Times New Roman" w:hAnsi="Times New Roman" w:cs="Times New Roman"/>
          <w:color w:val="000000"/>
          <w:spacing w:val="-10"/>
          <w:sz w:val="28"/>
          <w:szCs w:val="28"/>
          <w:lang w:val="es-ES"/>
        </w:rPr>
        <w:t xml:space="preserve">Chọn </w:t>
      </w:r>
      <w:r w:rsidR="00C23C48">
        <w:rPr>
          <w:rFonts w:ascii="Times New Roman" w:hAnsi="Times New Roman" w:cs="Times New Roman"/>
          <w:color w:val="000000"/>
          <w:spacing w:val="-10"/>
          <w:sz w:val="28"/>
          <w:szCs w:val="28"/>
          <w:lang w:val="es-ES"/>
        </w:rPr>
        <w:t>7</w:t>
      </w:r>
      <w:r w:rsidRPr="00D60B3E">
        <w:rPr>
          <w:rFonts w:ascii="Times New Roman" w:hAnsi="Times New Roman" w:cs="Times New Roman"/>
          <w:color w:val="000000"/>
          <w:spacing w:val="-10"/>
          <w:sz w:val="28"/>
          <w:szCs w:val="28"/>
          <w:lang w:val="es-ES"/>
        </w:rPr>
        <w:t xml:space="preserve">% số doanh nghiệp theo ngành kinh </w:t>
      </w:r>
      <w:r w:rsidR="00A60DB5" w:rsidRPr="00D60B3E">
        <w:rPr>
          <w:rFonts w:ascii="Times New Roman" w:hAnsi="Times New Roman" w:cs="Times New Roman"/>
          <w:color w:val="000000"/>
          <w:spacing w:val="-10"/>
          <w:sz w:val="28"/>
          <w:szCs w:val="28"/>
          <w:lang w:val="es-ES"/>
        </w:rPr>
        <w:t>tế</w:t>
      </w:r>
      <w:r w:rsidRPr="00D60B3E">
        <w:rPr>
          <w:rFonts w:ascii="Times New Roman" w:hAnsi="Times New Roman" w:cs="Times New Roman"/>
          <w:color w:val="000000"/>
          <w:spacing w:val="-10"/>
          <w:sz w:val="28"/>
          <w:szCs w:val="28"/>
          <w:lang w:val="es-ES"/>
        </w:rPr>
        <w:t xml:space="preserve"> cấp 4 đối với các tỉnh/thành phố</w:t>
      </w:r>
      <w:r w:rsidRPr="00346E5C">
        <w:rPr>
          <w:rFonts w:ascii="Times New Roman" w:hAnsi="Times New Roman" w:cs="Times New Roman"/>
          <w:color w:val="000000"/>
          <w:sz w:val="28"/>
          <w:szCs w:val="28"/>
          <w:lang w:val="es-ES"/>
        </w:rPr>
        <w:t xml:space="preserve"> còn lại.</w:t>
      </w:r>
    </w:p>
    <w:p w14:paraId="2434C61A" w14:textId="49817F4E" w:rsidR="00B125FA" w:rsidRDefault="00427CD5" w:rsidP="002A333C">
      <w:pPr>
        <w:spacing w:before="120" w:after="0" w:line="288" w:lineRule="auto"/>
        <w:ind w:firstLine="720"/>
        <w:jc w:val="both"/>
        <w:rPr>
          <w:rFonts w:ascii="Times New Roman" w:hAnsi="Times New Roman" w:cs="Times New Roman"/>
          <w:b/>
          <w:bCs/>
          <w:color w:val="000000"/>
          <w:sz w:val="28"/>
          <w:szCs w:val="28"/>
          <w:lang w:val="es-ES"/>
        </w:rPr>
      </w:pPr>
      <w:r>
        <w:rPr>
          <w:rFonts w:ascii="Times New Roman" w:hAnsi="Times New Roman" w:cs="Times New Roman"/>
          <w:b/>
          <w:bCs/>
          <w:color w:val="000000"/>
          <w:sz w:val="28"/>
          <w:szCs w:val="28"/>
          <w:lang w:val="es-ES"/>
        </w:rPr>
        <w:t>Bước 3:</w:t>
      </w:r>
      <w:r w:rsidR="00B125FA" w:rsidRPr="00B125FA">
        <w:rPr>
          <w:rFonts w:ascii="Times New Roman" w:hAnsi="Times New Roman" w:cs="Times New Roman"/>
          <w:b/>
          <w:bCs/>
          <w:color w:val="000000"/>
          <w:sz w:val="28"/>
          <w:szCs w:val="28"/>
          <w:lang w:val="es-ES"/>
        </w:rPr>
        <w:t xml:space="preserve"> Chọn mẫu</w:t>
      </w:r>
    </w:p>
    <w:p w14:paraId="07FDA503" w14:textId="7B156AF6" w:rsidR="004267D2" w:rsidRDefault="00D62FE4" w:rsidP="002A333C">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Chọn mẫu doanh nghiệp điều </w:t>
      </w:r>
      <w:r w:rsidR="00794485">
        <w:rPr>
          <w:rFonts w:ascii="Times New Roman" w:hAnsi="Times New Roman" w:cs="Times New Roman"/>
          <w:color w:val="000000"/>
          <w:sz w:val="28"/>
          <w:szCs w:val="28"/>
          <w:lang w:val="es-ES"/>
        </w:rPr>
        <w:t xml:space="preserve">tra </w:t>
      </w:r>
      <w:r>
        <w:rPr>
          <w:rFonts w:ascii="Times New Roman" w:hAnsi="Times New Roman" w:cs="Times New Roman"/>
          <w:color w:val="000000"/>
          <w:sz w:val="28"/>
          <w:szCs w:val="28"/>
          <w:lang w:val="es-ES"/>
        </w:rPr>
        <w:t>d</w:t>
      </w:r>
      <w:r w:rsidR="004267D2">
        <w:rPr>
          <w:rFonts w:ascii="Times New Roman" w:hAnsi="Times New Roman" w:cs="Times New Roman"/>
          <w:color w:val="000000"/>
          <w:sz w:val="28"/>
          <w:szCs w:val="28"/>
          <w:lang w:val="es-ES"/>
        </w:rPr>
        <w:t>ựa theo phương pháp chọn mẫu ngẫu nhiên hệ thống</w:t>
      </w:r>
      <w:r w:rsidR="00756366">
        <w:rPr>
          <w:rFonts w:ascii="Times New Roman" w:hAnsi="Times New Roman" w:cs="Times New Roman"/>
          <w:color w:val="000000"/>
          <w:sz w:val="28"/>
          <w:szCs w:val="28"/>
          <w:lang w:val="es-ES"/>
        </w:rPr>
        <w:t>,</w:t>
      </w:r>
      <w:r w:rsidR="004267D2">
        <w:rPr>
          <w:rFonts w:ascii="Times New Roman" w:hAnsi="Times New Roman" w:cs="Times New Roman"/>
          <w:color w:val="000000"/>
          <w:sz w:val="28"/>
          <w:szCs w:val="28"/>
          <w:lang w:val="es-ES"/>
        </w:rPr>
        <w:t xml:space="preserve"> </w:t>
      </w:r>
    </w:p>
    <w:p w14:paraId="5AF4649F" w14:textId="7FB55FCA" w:rsidR="001D0FCE" w:rsidRDefault="00D62FE4" w:rsidP="002A333C">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xml:space="preserve">Dựa </w:t>
      </w:r>
      <w:r w:rsidR="00250D43">
        <w:rPr>
          <w:rFonts w:ascii="Times New Roman" w:hAnsi="Times New Roman" w:cs="Times New Roman"/>
          <w:color w:val="000000"/>
          <w:sz w:val="28"/>
          <w:szCs w:val="28"/>
          <w:lang w:val="es-ES"/>
        </w:rPr>
        <w:t>trên</w:t>
      </w:r>
      <w:r>
        <w:rPr>
          <w:rFonts w:ascii="Times New Roman" w:hAnsi="Times New Roman" w:cs="Times New Roman"/>
          <w:color w:val="000000"/>
          <w:sz w:val="28"/>
          <w:szCs w:val="28"/>
          <w:lang w:val="es-ES"/>
        </w:rPr>
        <w:t xml:space="preserve"> </w:t>
      </w:r>
      <w:r w:rsidR="001D0FCE">
        <w:rPr>
          <w:rFonts w:ascii="Times New Roman" w:hAnsi="Times New Roman" w:cs="Times New Roman"/>
          <w:color w:val="000000"/>
          <w:sz w:val="28"/>
          <w:szCs w:val="28"/>
          <w:lang w:val="es-ES"/>
        </w:rPr>
        <w:t xml:space="preserve">số lượng dàn mẫu và số lượng mẫu </w:t>
      </w:r>
      <w:r w:rsidR="00250D43">
        <w:rPr>
          <w:rFonts w:ascii="Times New Roman" w:hAnsi="Times New Roman" w:cs="Times New Roman"/>
          <w:color w:val="000000"/>
          <w:sz w:val="28"/>
          <w:szCs w:val="28"/>
          <w:lang w:val="es-ES"/>
        </w:rPr>
        <w:t xml:space="preserve">điều tra, tiến hành </w:t>
      </w:r>
      <w:r w:rsidR="001D0FCE">
        <w:rPr>
          <w:rFonts w:ascii="Times New Roman" w:hAnsi="Times New Roman" w:cs="Times New Roman"/>
          <w:color w:val="000000"/>
          <w:sz w:val="28"/>
          <w:szCs w:val="28"/>
          <w:lang w:val="es-ES"/>
        </w:rPr>
        <w:t>xác định khoảng cách tổ k cho từng ngành kinh tế cấp 4</w:t>
      </w:r>
      <w:r w:rsidR="00DC0C22">
        <w:rPr>
          <w:rFonts w:ascii="Times New Roman" w:hAnsi="Times New Roman" w:cs="Times New Roman"/>
          <w:color w:val="000000"/>
          <w:sz w:val="28"/>
          <w:szCs w:val="28"/>
          <w:lang w:val="es-ES"/>
        </w:rPr>
        <w:t xml:space="preserve"> của từng tỉnh, thành phố</w:t>
      </w:r>
    </w:p>
    <w:p w14:paraId="527C7D51" w14:textId="231A28A8" w:rsidR="001D0FCE" w:rsidRDefault="001D0FCE" w:rsidP="002A333C">
      <w:pPr>
        <w:spacing w:before="120" w:after="0" w:line="288" w:lineRule="auto"/>
        <w:ind w:firstLine="720"/>
        <w:jc w:val="both"/>
        <w:rPr>
          <w:rFonts w:ascii="Times New Roman" w:eastAsiaTheme="minorEastAsia" w:hAnsi="Times New Roman" w:cs="Times New Roman"/>
          <w:color w:val="000000"/>
          <w:sz w:val="28"/>
          <w:szCs w:val="28"/>
          <w:lang w:val="es-ES"/>
        </w:rPr>
      </w:pPr>
      <w:r>
        <w:rPr>
          <w:rFonts w:ascii="Times New Roman" w:hAnsi="Times New Roman" w:cs="Times New Roman"/>
          <w:color w:val="000000"/>
          <w:sz w:val="28"/>
          <w:szCs w:val="28"/>
          <w:lang w:val="es-ES"/>
        </w:rPr>
        <w:t xml:space="preserve">Công thức: </w:t>
      </w:r>
      <m:oMath>
        <m:r>
          <w:rPr>
            <w:rFonts w:ascii="Cambria Math" w:hAnsi="Cambria Math" w:cs="Times New Roman"/>
            <w:color w:val="000000"/>
            <w:sz w:val="28"/>
            <w:szCs w:val="28"/>
            <w:lang w:val="es-ES"/>
          </w:rPr>
          <m:t>k=</m:t>
        </m:r>
        <m:f>
          <m:fPr>
            <m:ctrlPr>
              <w:rPr>
                <w:rFonts w:ascii="Cambria Math" w:hAnsi="Cambria Math" w:cs="Times New Roman"/>
                <w:i/>
                <w:color w:val="000000"/>
                <w:sz w:val="28"/>
                <w:szCs w:val="28"/>
                <w:lang w:val="es-ES"/>
              </w:rPr>
            </m:ctrlPr>
          </m:fPr>
          <m:num>
            <m:sSub>
              <m:sSubPr>
                <m:ctrlPr>
                  <w:rPr>
                    <w:rFonts w:ascii="Cambria Math" w:hAnsi="Cambria Math" w:cs="Times New Roman"/>
                    <w:i/>
                    <w:color w:val="000000"/>
                    <w:sz w:val="28"/>
                    <w:szCs w:val="28"/>
                    <w:lang w:val="es-ES"/>
                  </w:rPr>
                </m:ctrlPr>
              </m:sSubPr>
              <m:e>
                <m:r>
                  <w:rPr>
                    <w:rFonts w:ascii="Cambria Math" w:hAnsi="Cambria Math" w:cs="Times New Roman"/>
                    <w:color w:val="000000"/>
                    <w:sz w:val="28"/>
                    <w:szCs w:val="28"/>
                    <w:lang w:val="es-ES"/>
                  </w:rPr>
                  <m:t>n</m:t>
                </m:r>
              </m:e>
              <m:sub>
                <m:r>
                  <w:rPr>
                    <w:rFonts w:ascii="Cambria Math" w:hAnsi="Cambria Math" w:cs="Times New Roman"/>
                    <w:color w:val="000000"/>
                    <w:sz w:val="28"/>
                    <w:szCs w:val="28"/>
                    <w:lang w:val="es-ES"/>
                  </w:rPr>
                  <m:t>i</m:t>
                </m:r>
              </m:sub>
            </m:sSub>
          </m:num>
          <m:den>
            <m:sSub>
              <m:sSubPr>
                <m:ctrlPr>
                  <w:rPr>
                    <w:rFonts w:ascii="Cambria Math" w:hAnsi="Cambria Math" w:cs="Times New Roman"/>
                    <w:i/>
                    <w:color w:val="000000"/>
                    <w:sz w:val="28"/>
                    <w:szCs w:val="28"/>
                    <w:lang w:val="es-ES"/>
                  </w:rPr>
                </m:ctrlPr>
              </m:sSubPr>
              <m:e>
                <m:r>
                  <w:rPr>
                    <w:rFonts w:ascii="Cambria Math" w:hAnsi="Cambria Math" w:cs="Times New Roman"/>
                    <w:color w:val="000000"/>
                    <w:sz w:val="28"/>
                    <w:szCs w:val="28"/>
                    <w:lang w:val="es-ES"/>
                  </w:rPr>
                  <m:t>N</m:t>
                </m:r>
              </m:e>
              <m:sub>
                <m:r>
                  <w:rPr>
                    <w:rFonts w:ascii="Cambria Math" w:hAnsi="Cambria Math" w:cs="Times New Roman"/>
                    <w:color w:val="000000"/>
                    <w:sz w:val="28"/>
                    <w:szCs w:val="28"/>
                    <w:lang w:val="es-ES"/>
                  </w:rPr>
                  <m:t>i</m:t>
                </m:r>
              </m:sub>
            </m:sSub>
          </m:den>
        </m:f>
      </m:oMath>
    </w:p>
    <w:p w14:paraId="049991B7" w14:textId="2E1824AE" w:rsidR="001D0FCE" w:rsidRDefault="008C5BD5" w:rsidP="002A333C">
      <w:pPr>
        <w:spacing w:before="120" w:after="0" w:line="288" w:lineRule="auto"/>
        <w:ind w:firstLine="720"/>
        <w:jc w:val="both"/>
        <w:rPr>
          <w:rFonts w:ascii="Times New Roman" w:eastAsiaTheme="minorEastAsia" w:hAnsi="Times New Roman" w:cs="Times New Roman"/>
          <w:color w:val="000000"/>
          <w:sz w:val="28"/>
          <w:szCs w:val="28"/>
          <w:lang w:val="es-ES"/>
        </w:rPr>
      </w:pPr>
      <m:oMath>
        <m:sSub>
          <m:sSubPr>
            <m:ctrlPr>
              <w:rPr>
                <w:rFonts w:ascii="Cambria Math" w:hAnsi="Cambria Math" w:cs="Times New Roman"/>
                <w:i/>
                <w:color w:val="000000"/>
                <w:sz w:val="28"/>
                <w:szCs w:val="28"/>
                <w:lang w:val="es-ES"/>
              </w:rPr>
            </m:ctrlPr>
          </m:sSubPr>
          <m:e>
            <m:r>
              <w:rPr>
                <w:rFonts w:ascii="Cambria Math" w:hAnsi="Cambria Math" w:cs="Times New Roman"/>
                <w:color w:val="000000"/>
                <w:sz w:val="28"/>
                <w:szCs w:val="28"/>
                <w:lang w:val="es-ES"/>
              </w:rPr>
              <m:t>n</m:t>
            </m:r>
          </m:e>
          <m:sub>
            <m:r>
              <w:rPr>
                <w:rFonts w:ascii="Cambria Math" w:hAnsi="Cambria Math" w:cs="Times New Roman"/>
                <w:color w:val="000000"/>
                <w:sz w:val="28"/>
                <w:szCs w:val="28"/>
                <w:lang w:val="es-ES"/>
              </w:rPr>
              <m:t>i</m:t>
            </m:r>
          </m:sub>
        </m:sSub>
      </m:oMath>
      <w:r w:rsidR="001D0FCE">
        <w:rPr>
          <w:rFonts w:ascii="Times New Roman" w:eastAsiaTheme="minorEastAsia" w:hAnsi="Times New Roman" w:cs="Times New Roman"/>
          <w:color w:val="000000"/>
          <w:sz w:val="28"/>
          <w:szCs w:val="28"/>
          <w:lang w:val="es-ES"/>
        </w:rPr>
        <w:t xml:space="preserve">: số lượng </w:t>
      </w:r>
      <w:r w:rsidR="00A4087F">
        <w:rPr>
          <w:rFonts w:ascii="Times New Roman" w:eastAsiaTheme="minorEastAsia" w:hAnsi="Times New Roman" w:cs="Times New Roman"/>
          <w:color w:val="000000"/>
          <w:sz w:val="28"/>
          <w:szCs w:val="28"/>
          <w:lang w:val="es-ES"/>
        </w:rPr>
        <w:t>doanh nghiệp</w:t>
      </w:r>
      <w:r w:rsidR="001D0FCE">
        <w:rPr>
          <w:rFonts w:ascii="Times New Roman" w:eastAsiaTheme="minorEastAsia" w:hAnsi="Times New Roman" w:cs="Times New Roman"/>
          <w:color w:val="000000"/>
          <w:sz w:val="28"/>
          <w:szCs w:val="28"/>
          <w:lang w:val="es-ES"/>
        </w:rPr>
        <w:t xml:space="preserve"> được chọn </w:t>
      </w:r>
      <w:r w:rsidR="00A4087F">
        <w:rPr>
          <w:rFonts w:ascii="Times New Roman" w:eastAsiaTheme="minorEastAsia" w:hAnsi="Times New Roman" w:cs="Times New Roman"/>
          <w:color w:val="000000"/>
          <w:sz w:val="28"/>
          <w:szCs w:val="28"/>
          <w:lang w:val="es-ES"/>
        </w:rPr>
        <w:t xml:space="preserve">mẫu </w:t>
      </w:r>
      <w:r w:rsidR="001D0FCE">
        <w:rPr>
          <w:rFonts w:ascii="Times New Roman" w:eastAsiaTheme="minorEastAsia" w:hAnsi="Times New Roman" w:cs="Times New Roman"/>
          <w:color w:val="000000"/>
          <w:sz w:val="28"/>
          <w:szCs w:val="28"/>
          <w:lang w:val="es-ES"/>
        </w:rPr>
        <w:t>của ngành kinh tế cấp 4 thứ i</w:t>
      </w:r>
    </w:p>
    <w:p w14:paraId="608FFF53" w14:textId="3BC2306F" w:rsidR="001D0FCE" w:rsidRDefault="008C5BD5" w:rsidP="001D0FCE">
      <w:pPr>
        <w:spacing w:before="120" w:after="0" w:line="288" w:lineRule="auto"/>
        <w:ind w:left="720"/>
        <w:jc w:val="both"/>
        <w:rPr>
          <w:rFonts w:ascii="Times New Roman" w:eastAsiaTheme="minorEastAsia" w:hAnsi="Times New Roman" w:cs="Times New Roman"/>
          <w:color w:val="000000"/>
          <w:sz w:val="28"/>
          <w:szCs w:val="28"/>
          <w:lang w:val="es-ES"/>
        </w:rPr>
      </w:pPr>
      <m:oMath>
        <m:sSub>
          <m:sSubPr>
            <m:ctrlPr>
              <w:rPr>
                <w:rFonts w:ascii="Cambria Math" w:hAnsi="Cambria Math" w:cs="Times New Roman"/>
                <w:i/>
                <w:color w:val="000000"/>
                <w:sz w:val="28"/>
                <w:szCs w:val="28"/>
                <w:lang w:val="es-ES"/>
              </w:rPr>
            </m:ctrlPr>
          </m:sSubPr>
          <m:e>
            <m:r>
              <w:rPr>
                <w:rFonts w:ascii="Cambria Math" w:hAnsi="Cambria Math" w:cs="Times New Roman"/>
                <w:color w:val="000000"/>
                <w:sz w:val="28"/>
                <w:szCs w:val="28"/>
                <w:lang w:val="es-ES"/>
              </w:rPr>
              <m:t>N</m:t>
            </m:r>
          </m:e>
          <m:sub>
            <m:r>
              <w:rPr>
                <w:rFonts w:ascii="Cambria Math" w:hAnsi="Cambria Math" w:cs="Times New Roman"/>
                <w:color w:val="000000"/>
                <w:sz w:val="28"/>
                <w:szCs w:val="28"/>
                <w:lang w:val="es-ES"/>
              </w:rPr>
              <m:t>i</m:t>
            </m:r>
          </m:sub>
        </m:sSub>
      </m:oMath>
      <w:r w:rsidR="001D0FCE">
        <w:rPr>
          <w:rFonts w:ascii="Times New Roman" w:eastAsiaTheme="minorEastAsia" w:hAnsi="Times New Roman" w:cs="Times New Roman"/>
          <w:color w:val="000000"/>
          <w:sz w:val="28"/>
          <w:szCs w:val="28"/>
          <w:lang w:val="es-ES"/>
        </w:rPr>
        <w:t>: số lượng doanh nghiệp của ngành kinh tế cấp 4 thứ i</w:t>
      </w:r>
    </w:p>
    <w:p w14:paraId="23C8F11C" w14:textId="20420A91" w:rsidR="001D0FCE" w:rsidRDefault="001D0FCE" w:rsidP="001D0FCE">
      <w:pPr>
        <w:spacing w:before="120" w:after="0" w:line="288" w:lineRule="auto"/>
        <w:ind w:firstLine="720"/>
        <w:jc w:val="both"/>
        <w:rPr>
          <w:rFonts w:ascii="Times New Roman" w:hAnsi="Times New Roman" w:cs="Times New Roman"/>
          <w:color w:val="000000" w:themeColor="text1"/>
          <w:sz w:val="28"/>
          <w:szCs w:val="28"/>
          <w:lang w:val="es-ES"/>
        </w:rPr>
      </w:pPr>
      <w:r>
        <w:rPr>
          <w:rFonts w:ascii="Times New Roman" w:hAnsi="Times New Roman" w:cs="Times New Roman"/>
          <w:color w:val="000000"/>
          <w:sz w:val="28"/>
          <w:szCs w:val="28"/>
          <w:lang w:val="es-ES"/>
        </w:rPr>
        <w:t xml:space="preserve">Sắp xếp các doanh nghiệp theo </w:t>
      </w:r>
      <w:r w:rsidR="003C2745">
        <w:rPr>
          <w:rFonts w:ascii="Times New Roman" w:hAnsi="Times New Roman" w:cs="Times New Roman"/>
          <w:color w:val="000000"/>
          <w:sz w:val="28"/>
          <w:szCs w:val="28"/>
          <w:lang w:val="es-ES"/>
        </w:rPr>
        <w:t>độ dốc</w:t>
      </w:r>
      <w:r>
        <w:rPr>
          <w:rFonts w:ascii="Times New Roman" w:hAnsi="Times New Roman" w:cs="Times New Roman"/>
          <w:color w:val="000000"/>
          <w:sz w:val="28"/>
          <w:szCs w:val="28"/>
          <w:lang w:val="es-ES"/>
        </w:rPr>
        <w:t xml:space="preserve"> giảm dần của doanh thu</w:t>
      </w:r>
      <w:r w:rsidR="009866D4">
        <w:rPr>
          <w:rFonts w:ascii="Times New Roman" w:hAnsi="Times New Roman" w:cs="Times New Roman"/>
          <w:color w:val="000000"/>
          <w:sz w:val="28"/>
          <w:szCs w:val="28"/>
          <w:lang w:val="es-ES"/>
        </w:rPr>
        <w:t xml:space="preserve"> thuần</w:t>
      </w:r>
      <w:r>
        <w:rPr>
          <w:rFonts w:ascii="Times New Roman" w:hAnsi="Times New Roman" w:cs="Times New Roman"/>
          <w:color w:val="000000"/>
          <w:sz w:val="28"/>
          <w:szCs w:val="28"/>
          <w:lang w:val="es-ES"/>
        </w:rPr>
        <w:t xml:space="preserve"> theo ngành kinh tế cấp 4 của từng tỉnh, thành phố</w:t>
      </w:r>
      <w:r w:rsidR="009866D4">
        <w:rPr>
          <w:rFonts w:ascii="Times New Roman" w:hAnsi="Times New Roman" w:cs="Times New Roman"/>
          <w:color w:val="000000"/>
          <w:sz w:val="28"/>
          <w:szCs w:val="28"/>
          <w:lang w:val="es-ES"/>
        </w:rPr>
        <w:t xml:space="preserve">. </w:t>
      </w:r>
      <w:r w:rsidR="00287FA1">
        <w:rPr>
          <w:rFonts w:ascii="Times New Roman" w:hAnsi="Times New Roman" w:cs="Times New Roman"/>
          <w:color w:val="000000"/>
          <w:sz w:val="28"/>
          <w:szCs w:val="28"/>
          <w:lang w:val="es-ES"/>
        </w:rPr>
        <w:t>Chọn ngẫu nhiên một doanh nghiệp tại vị trí i trong tổ đầu tiên của danh sách doanh nghiệp thuộc ngành kinh tế cấp 4</w:t>
      </w:r>
      <w:r w:rsidR="00C23C48">
        <w:rPr>
          <w:rFonts w:ascii="Times New Roman" w:hAnsi="Times New Roman" w:cs="Times New Roman"/>
          <w:color w:val="000000"/>
          <w:sz w:val="28"/>
          <w:szCs w:val="28"/>
          <w:lang w:val="es-ES"/>
        </w:rPr>
        <w:t xml:space="preserve">. </w:t>
      </w:r>
      <w:r w:rsidR="00287FA1" w:rsidRPr="004B7BC4">
        <w:rPr>
          <w:rFonts w:ascii="Times New Roman" w:hAnsi="Times New Roman" w:cs="Times New Roman"/>
          <w:color w:val="000000" w:themeColor="text1"/>
          <w:sz w:val="28"/>
          <w:szCs w:val="28"/>
          <w:lang w:val="es-ES"/>
        </w:rPr>
        <w:t xml:space="preserve">Các doanh nghiệp mẫu được chọn tiếp theo là doanh nghiệp </w:t>
      </w:r>
      <w:r w:rsidR="00874B00">
        <w:rPr>
          <w:rFonts w:ascii="Times New Roman" w:hAnsi="Times New Roman" w:cs="Times New Roman"/>
          <w:color w:val="000000" w:themeColor="text1"/>
          <w:sz w:val="28"/>
          <w:szCs w:val="28"/>
          <w:lang w:val="es-ES"/>
        </w:rPr>
        <w:t xml:space="preserve">tại vị trí </w:t>
      </w:r>
      <w:r w:rsidR="00287FA1" w:rsidRPr="004B7BC4">
        <w:rPr>
          <w:rFonts w:ascii="Times New Roman" w:hAnsi="Times New Roman" w:cs="Times New Roman"/>
          <w:color w:val="000000" w:themeColor="text1"/>
          <w:sz w:val="28"/>
          <w:szCs w:val="28"/>
          <w:lang w:val="es-ES"/>
        </w:rPr>
        <w:t xml:space="preserve">có </w:t>
      </w:r>
      <w:r w:rsidR="00794485">
        <w:rPr>
          <w:rFonts w:ascii="Times New Roman" w:hAnsi="Times New Roman" w:cs="Times New Roman"/>
          <w:color w:val="000000" w:themeColor="text1"/>
          <w:sz w:val="28"/>
          <w:szCs w:val="28"/>
          <w:lang w:val="es-ES"/>
        </w:rPr>
        <w:t>thứ tự</w:t>
      </w:r>
      <w:r w:rsidR="00287FA1" w:rsidRPr="004B7BC4">
        <w:rPr>
          <w:rFonts w:ascii="Times New Roman" w:hAnsi="Times New Roman" w:cs="Times New Roman"/>
          <w:color w:val="000000" w:themeColor="text1"/>
          <w:sz w:val="28"/>
          <w:szCs w:val="28"/>
          <w:lang w:val="es-ES"/>
        </w:rPr>
        <w:t xml:space="preserve"> </w:t>
      </w:r>
      <w:r w:rsidR="00874B00">
        <w:rPr>
          <w:rFonts w:ascii="Times New Roman" w:hAnsi="Times New Roman" w:cs="Times New Roman"/>
          <w:color w:val="000000" w:themeColor="text1"/>
          <w:sz w:val="28"/>
          <w:szCs w:val="28"/>
          <w:lang w:val="es-ES"/>
        </w:rPr>
        <w:t xml:space="preserve">lần lượt là </w:t>
      </w:r>
      <w:r w:rsidR="00287FA1" w:rsidRPr="004B7BC4">
        <w:rPr>
          <w:rFonts w:ascii="Times New Roman" w:hAnsi="Times New Roman" w:cs="Times New Roman"/>
          <w:color w:val="000000" w:themeColor="text1"/>
          <w:sz w:val="28"/>
          <w:szCs w:val="28"/>
          <w:lang w:val="es-ES"/>
        </w:rPr>
        <w:t xml:space="preserve">i+k, i+2k, i+3k… cho đến khi đủ số </w:t>
      </w:r>
      <w:r w:rsidR="00794485">
        <w:rPr>
          <w:rFonts w:ascii="Times New Roman" w:hAnsi="Times New Roman" w:cs="Times New Roman"/>
          <w:color w:val="000000" w:themeColor="text1"/>
          <w:sz w:val="28"/>
          <w:szCs w:val="28"/>
          <w:lang w:val="es-ES"/>
        </w:rPr>
        <w:t>doanh nghiệp</w:t>
      </w:r>
      <w:r w:rsidR="00287FA1" w:rsidRPr="004B7BC4">
        <w:rPr>
          <w:rFonts w:ascii="Times New Roman" w:hAnsi="Times New Roman" w:cs="Times New Roman"/>
          <w:color w:val="000000" w:themeColor="text1"/>
          <w:sz w:val="28"/>
          <w:szCs w:val="28"/>
          <w:lang w:val="es-ES"/>
        </w:rPr>
        <w:t xml:space="preserve"> mẫu cần chọn.</w:t>
      </w:r>
    </w:p>
    <w:p w14:paraId="26A3CD41" w14:textId="62DF036F" w:rsidR="0010003F" w:rsidRDefault="0010003F" w:rsidP="001D0FCE">
      <w:pPr>
        <w:spacing w:before="120" w:after="0" w:line="288" w:lineRule="auto"/>
        <w:ind w:firstLine="720"/>
        <w:jc w:val="both"/>
        <w:rPr>
          <w:rFonts w:ascii="Times New Roman" w:hAnsi="Times New Roman" w:cs="Times New Roman"/>
          <w:color w:val="000000" w:themeColor="text1"/>
          <w:sz w:val="28"/>
          <w:szCs w:val="28"/>
          <w:lang w:val="es-ES"/>
        </w:rPr>
      </w:pPr>
    </w:p>
    <w:p w14:paraId="20939710" w14:textId="2ED78F61" w:rsidR="00E152AC" w:rsidRDefault="00E152AC" w:rsidP="001D0FCE">
      <w:pPr>
        <w:spacing w:before="120" w:after="0" w:line="288" w:lineRule="auto"/>
        <w:ind w:firstLine="720"/>
        <w:jc w:val="both"/>
        <w:rPr>
          <w:rFonts w:ascii="Times New Roman" w:hAnsi="Times New Roman" w:cs="Times New Roman"/>
          <w:color w:val="000000" w:themeColor="text1"/>
          <w:sz w:val="28"/>
          <w:szCs w:val="28"/>
          <w:lang w:val="es-ES"/>
        </w:rPr>
      </w:pPr>
    </w:p>
    <w:p w14:paraId="1EA455DB" w14:textId="70CC6246" w:rsidR="00E152AC" w:rsidRDefault="00E152AC" w:rsidP="001D0FCE">
      <w:pPr>
        <w:spacing w:before="120" w:after="0" w:line="288" w:lineRule="auto"/>
        <w:ind w:firstLine="720"/>
        <w:jc w:val="both"/>
        <w:rPr>
          <w:rFonts w:ascii="Times New Roman" w:hAnsi="Times New Roman" w:cs="Times New Roman"/>
          <w:color w:val="000000" w:themeColor="text1"/>
          <w:sz w:val="28"/>
          <w:szCs w:val="28"/>
          <w:lang w:val="es-ES"/>
        </w:rPr>
      </w:pPr>
    </w:p>
    <w:p w14:paraId="6BE3159B" w14:textId="154A1B34" w:rsidR="00E152AC" w:rsidRDefault="00E152AC" w:rsidP="001D0FCE">
      <w:pPr>
        <w:spacing w:before="120" w:after="0" w:line="288" w:lineRule="auto"/>
        <w:ind w:firstLine="720"/>
        <w:jc w:val="both"/>
        <w:rPr>
          <w:rFonts w:ascii="Times New Roman" w:hAnsi="Times New Roman" w:cs="Times New Roman"/>
          <w:color w:val="000000" w:themeColor="text1"/>
          <w:sz w:val="28"/>
          <w:szCs w:val="28"/>
          <w:lang w:val="es-ES"/>
        </w:rPr>
      </w:pPr>
    </w:p>
    <w:p w14:paraId="57026724" w14:textId="77777777" w:rsidR="00E152AC" w:rsidRDefault="00E152AC" w:rsidP="001D0FCE">
      <w:pPr>
        <w:spacing w:before="120" w:after="0" w:line="288" w:lineRule="auto"/>
        <w:ind w:firstLine="720"/>
        <w:jc w:val="both"/>
        <w:rPr>
          <w:rFonts w:ascii="Times New Roman" w:hAnsi="Times New Roman" w:cs="Times New Roman"/>
          <w:color w:val="000000" w:themeColor="text1"/>
          <w:sz w:val="28"/>
          <w:szCs w:val="28"/>
          <w:lang w:val="es-ES"/>
        </w:rPr>
      </w:pPr>
    </w:p>
    <w:p w14:paraId="2B9507B1" w14:textId="2E172A66" w:rsidR="00101E6B" w:rsidRDefault="00E152AC" w:rsidP="00101E6B">
      <w:pPr>
        <w:pStyle w:val="ListParagraph"/>
        <w:spacing w:before="120" w:after="0" w:line="288" w:lineRule="auto"/>
        <w:ind w:left="0" w:firstLine="720"/>
        <w:jc w:val="both"/>
        <w:rPr>
          <w:rFonts w:ascii="Times New Roman" w:hAnsi="Times New Roman" w:cs="Times New Roman"/>
          <w:b/>
          <w:color w:val="000000"/>
          <w:sz w:val="28"/>
          <w:szCs w:val="28"/>
          <w:lang w:val="es-ES"/>
        </w:rPr>
      </w:pPr>
      <w:r>
        <w:rPr>
          <w:rFonts w:ascii="Times New Roman" w:hAnsi="Times New Roman" w:cs="Times New Roman"/>
          <w:b/>
          <w:color w:val="000000"/>
          <w:sz w:val="28"/>
          <w:szCs w:val="28"/>
          <w:lang w:val="es-ES"/>
        </w:rPr>
        <w:t xml:space="preserve">3. </w:t>
      </w:r>
      <w:r w:rsidR="00101E6B" w:rsidRPr="008945FA">
        <w:rPr>
          <w:rFonts w:ascii="Times New Roman" w:hAnsi="Times New Roman" w:cs="Times New Roman"/>
          <w:b/>
          <w:color w:val="000000"/>
          <w:sz w:val="28"/>
          <w:szCs w:val="28"/>
          <w:lang w:val="es-ES"/>
        </w:rPr>
        <w:t>Chọn mẫu Phiếu 1.11- MAUNL</w:t>
      </w:r>
    </w:p>
    <w:p w14:paraId="3D588865" w14:textId="77777777" w:rsidR="00840691" w:rsidRDefault="00840691" w:rsidP="00840691">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pacing w:val="-4"/>
          <w:sz w:val="28"/>
          <w:szCs w:val="28"/>
          <w:lang w:val="es-ES"/>
        </w:rPr>
        <w:t xml:space="preserve">Dựa trên Danh sách các đơn vị điều tra được lập từ mục I, tiến hành </w:t>
      </w:r>
      <w:r w:rsidRPr="00C55BDD">
        <w:rPr>
          <w:rFonts w:ascii="Times New Roman" w:hAnsi="Times New Roman" w:cs="Times New Roman"/>
          <w:color w:val="000000"/>
          <w:spacing w:val="-4"/>
          <w:sz w:val="28"/>
          <w:szCs w:val="28"/>
          <w:lang w:val="es-ES"/>
        </w:rPr>
        <w:t xml:space="preserve">cập nhật </w:t>
      </w:r>
      <w:r>
        <w:rPr>
          <w:rFonts w:ascii="Times New Roman" w:hAnsi="Times New Roman" w:cs="Times New Roman"/>
          <w:color w:val="000000"/>
          <w:spacing w:val="-4"/>
          <w:sz w:val="28"/>
          <w:szCs w:val="28"/>
          <w:lang w:val="es-ES"/>
        </w:rPr>
        <w:t>thông tin</w:t>
      </w:r>
      <w:r w:rsidRPr="00C55BDD">
        <w:rPr>
          <w:rFonts w:ascii="Times New Roman" w:hAnsi="Times New Roman" w:cs="Times New Roman"/>
          <w:color w:val="000000"/>
          <w:spacing w:val="-4"/>
          <w:sz w:val="28"/>
          <w:szCs w:val="28"/>
          <w:lang w:val="es-ES"/>
        </w:rPr>
        <w:t xml:space="preserve"> về doanh thu</w:t>
      </w:r>
      <w:r>
        <w:rPr>
          <w:rFonts w:ascii="Times New Roman" w:hAnsi="Times New Roman" w:cs="Times New Roman"/>
          <w:color w:val="000000"/>
          <w:sz w:val="28"/>
          <w:szCs w:val="28"/>
          <w:lang w:val="es-ES"/>
        </w:rPr>
        <w:t xml:space="preserve"> thuần</w:t>
      </w:r>
      <w:r w:rsidRPr="005A7485">
        <w:rPr>
          <w:rFonts w:ascii="Times New Roman" w:hAnsi="Times New Roman" w:cs="Times New Roman"/>
          <w:color w:val="000000"/>
          <w:sz w:val="28"/>
          <w:szCs w:val="28"/>
          <w:lang w:val="es-ES"/>
        </w:rPr>
        <w:t xml:space="preserve"> </w:t>
      </w:r>
      <w:r>
        <w:rPr>
          <w:rFonts w:ascii="Times New Roman" w:hAnsi="Times New Roman" w:cs="Times New Roman"/>
          <w:color w:val="000000"/>
          <w:sz w:val="28"/>
          <w:szCs w:val="28"/>
          <w:lang w:val="es-ES"/>
        </w:rPr>
        <w:t xml:space="preserve">của doanh nghiệp năm 2021 thu thập được </w:t>
      </w:r>
      <w:r w:rsidRPr="005A7485">
        <w:rPr>
          <w:rFonts w:ascii="Times New Roman" w:hAnsi="Times New Roman" w:cs="Times New Roman"/>
          <w:color w:val="000000"/>
          <w:sz w:val="28"/>
          <w:szCs w:val="28"/>
          <w:lang w:val="es-ES"/>
        </w:rPr>
        <w:t xml:space="preserve">từ </w:t>
      </w:r>
      <w:r>
        <w:rPr>
          <w:rFonts w:ascii="Times New Roman" w:hAnsi="Times New Roman" w:cs="Times New Roman"/>
          <w:color w:val="000000"/>
          <w:sz w:val="28"/>
          <w:szCs w:val="28"/>
          <w:lang w:val="es-ES"/>
        </w:rPr>
        <w:t>Tờ</w:t>
      </w:r>
      <w:r w:rsidRPr="005A7485">
        <w:rPr>
          <w:rFonts w:ascii="Times New Roman" w:hAnsi="Times New Roman" w:cs="Times New Roman"/>
          <w:color w:val="000000"/>
          <w:sz w:val="28"/>
          <w:szCs w:val="28"/>
          <w:lang w:val="es-ES"/>
        </w:rPr>
        <w:t xml:space="preserve"> khai thuế </w:t>
      </w:r>
      <w:r>
        <w:rPr>
          <w:rFonts w:ascii="Times New Roman" w:hAnsi="Times New Roman" w:cs="Times New Roman"/>
          <w:bCs/>
          <w:color w:val="000000"/>
          <w:sz w:val="28"/>
          <w:szCs w:val="28"/>
          <w:lang w:val="es-ES"/>
        </w:rPr>
        <w:t>giá trị gia tăng hàng tháng của Tổng cục Thuế…</w:t>
      </w:r>
      <w:r>
        <w:rPr>
          <w:rFonts w:ascii="Times New Roman" w:hAnsi="Times New Roman" w:cs="Times New Roman"/>
          <w:color w:val="000000"/>
          <w:sz w:val="28"/>
          <w:szCs w:val="28"/>
          <w:lang w:val="es-ES"/>
        </w:rPr>
        <w:t xml:space="preserve"> Sau đó, áp dụng cơ cấu doanh thu thuần theo ngành sạch từ kết quả Tổng điều tra kinh tế 2021 để phân bổ lại doanh thu thuần theo ngành sạch cho tổng doanh thu của doanh nghiệp năm 2021 theo Tờ khai Thuế hàng tháng </w:t>
      </w:r>
    </w:p>
    <w:p w14:paraId="0875698E" w14:textId="77777777" w:rsidR="00840691" w:rsidRDefault="00840691" w:rsidP="00840691">
      <w:pPr>
        <w:spacing w:before="120" w:after="0" w:line="288" w:lineRule="auto"/>
        <w:ind w:firstLine="720"/>
        <w:jc w:val="both"/>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Doanh thu thuần theo ngành sạch được phân bổ lại sẽ được sử dụng làm tiêu chí chọn mẫu.</w:t>
      </w:r>
    </w:p>
    <w:p w14:paraId="42CB8F6E" w14:textId="77777777" w:rsidR="00101E6B" w:rsidRDefault="00101E6B" w:rsidP="00101E6B">
      <w:pPr>
        <w:spacing w:before="120" w:after="0" w:line="288" w:lineRule="auto"/>
        <w:ind w:firstLine="720"/>
        <w:jc w:val="both"/>
        <w:rPr>
          <w:rFonts w:ascii="Times New Roman" w:hAnsi="Times New Roman" w:cs="Times New Roman"/>
          <w:color w:val="000000"/>
          <w:spacing w:val="-4"/>
          <w:sz w:val="28"/>
          <w:szCs w:val="28"/>
          <w:lang w:val="es-ES"/>
        </w:rPr>
      </w:pPr>
      <w:r w:rsidRPr="00A840E2">
        <w:rPr>
          <w:rFonts w:ascii="Times New Roman" w:hAnsi="Times New Roman" w:cs="Times New Roman"/>
          <w:b/>
          <w:bCs/>
          <w:color w:val="000000"/>
          <w:spacing w:val="-10"/>
          <w:sz w:val="28"/>
          <w:szCs w:val="28"/>
          <w:lang w:val="es-ES"/>
        </w:rPr>
        <w:t>Bước 1:</w:t>
      </w:r>
      <w:r>
        <w:rPr>
          <w:rFonts w:ascii="Times New Roman" w:hAnsi="Times New Roman" w:cs="Times New Roman"/>
          <w:color w:val="000000"/>
          <w:spacing w:val="-10"/>
          <w:sz w:val="28"/>
          <w:szCs w:val="28"/>
          <w:lang w:val="es-ES"/>
        </w:rPr>
        <w:t xml:space="preserve"> </w:t>
      </w:r>
      <w:r w:rsidRPr="00053B03">
        <w:rPr>
          <w:rFonts w:ascii="Times New Roman" w:hAnsi="Times New Roman" w:cs="Times New Roman"/>
          <w:color w:val="000000"/>
          <w:spacing w:val="-10"/>
          <w:sz w:val="28"/>
          <w:szCs w:val="28"/>
          <w:lang w:val="es-ES"/>
        </w:rPr>
        <w:t>Sắp xếp các doanh nghiệp có doanh thu thuần</w:t>
      </w:r>
      <w:r>
        <w:rPr>
          <w:rFonts w:ascii="Times New Roman" w:hAnsi="Times New Roman" w:cs="Times New Roman"/>
          <w:color w:val="000000"/>
          <w:spacing w:val="-10"/>
          <w:sz w:val="28"/>
          <w:szCs w:val="28"/>
          <w:lang w:val="es-ES"/>
        </w:rPr>
        <w:t xml:space="preserve"> ngành sạch</w:t>
      </w:r>
      <w:r w:rsidRPr="00053B03">
        <w:rPr>
          <w:rFonts w:ascii="Times New Roman" w:hAnsi="Times New Roman" w:cs="Times New Roman"/>
          <w:color w:val="000000"/>
          <w:spacing w:val="-10"/>
          <w:sz w:val="28"/>
          <w:szCs w:val="28"/>
          <w:lang w:val="es-ES"/>
        </w:rPr>
        <w:t xml:space="preserve"> </w:t>
      </w:r>
      <w:r>
        <w:rPr>
          <w:rFonts w:ascii="Times New Roman" w:hAnsi="Times New Roman" w:cs="Times New Roman"/>
          <w:color w:val="000000"/>
          <w:spacing w:val="-10"/>
          <w:sz w:val="28"/>
          <w:szCs w:val="28"/>
          <w:lang w:val="es-ES"/>
        </w:rPr>
        <w:t>giảm dần</w:t>
      </w:r>
      <w:r w:rsidRPr="00053B03">
        <w:rPr>
          <w:rFonts w:ascii="Times New Roman" w:hAnsi="Times New Roman" w:cs="Times New Roman"/>
          <w:color w:val="000000"/>
          <w:spacing w:val="-10"/>
          <w:sz w:val="28"/>
          <w:szCs w:val="28"/>
          <w:lang w:val="es-ES"/>
        </w:rPr>
        <w:t xml:space="preserve"> theo từng ngành</w:t>
      </w:r>
      <w:r w:rsidRPr="00B9709C">
        <w:rPr>
          <w:rFonts w:ascii="Times New Roman" w:hAnsi="Times New Roman" w:cs="Times New Roman"/>
          <w:color w:val="000000"/>
          <w:sz w:val="28"/>
          <w:szCs w:val="28"/>
          <w:lang w:val="es-ES"/>
        </w:rPr>
        <w:t xml:space="preserve"> </w:t>
      </w:r>
      <w:r w:rsidRPr="00053B03">
        <w:rPr>
          <w:rFonts w:ascii="Times New Roman" w:hAnsi="Times New Roman" w:cs="Times New Roman"/>
          <w:color w:val="000000"/>
          <w:spacing w:val="-4"/>
          <w:sz w:val="28"/>
          <w:szCs w:val="28"/>
          <w:lang w:val="es-ES"/>
        </w:rPr>
        <w:t>kinh tế cấp 4</w:t>
      </w:r>
      <w:r>
        <w:rPr>
          <w:rFonts w:ascii="Times New Roman" w:hAnsi="Times New Roman" w:cs="Times New Roman"/>
          <w:color w:val="000000"/>
          <w:spacing w:val="-4"/>
          <w:sz w:val="28"/>
          <w:szCs w:val="28"/>
          <w:lang w:val="es-ES"/>
        </w:rPr>
        <w:t xml:space="preserve"> và theo tỉnh, thành phố</w:t>
      </w:r>
      <w:r w:rsidRPr="00053B03">
        <w:rPr>
          <w:rFonts w:ascii="Times New Roman" w:hAnsi="Times New Roman" w:cs="Times New Roman"/>
          <w:color w:val="000000"/>
          <w:spacing w:val="-4"/>
          <w:sz w:val="28"/>
          <w:szCs w:val="28"/>
          <w:lang w:val="es-ES"/>
        </w:rPr>
        <w:t xml:space="preserve">. </w:t>
      </w:r>
    </w:p>
    <w:p w14:paraId="164A44E8" w14:textId="77777777" w:rsidR="00101E6B" w:rsidRDefault="00101E6B" w:rsidP="00101E6B">
      <w:pPr>
        <w:spacing w:before="120" w:after="120"/>
        <w:ind w:firstLine="567"/>
        <w:jc w:val="both"/>
        <w:outlineLvl w:val="0"/>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Đối với ngành công nghiệp: Chọn toàn bộ doanh nghiệp có tổng doanh thu thuần cộng dồn từ cao xuống thấp chiếm 50% tổng</w:t>
      </w:r>
      <w:r w:rsidRPr="00346E5C">
        <w:rPr>
          <w:rFonts w:ascii="Times New Roman" w:hAnsi="Times New Roman" w:cs="Times New Roman"/>
          <w:color w:val="000000"/>
          <w:sz w:val="28"/>
          <w:szCs w:val="28"/>
          <w:lang w:val="es-ES"/>
        </w:rPr>
        <w:t xml:space="preserve"> doanh thu thuần </w:t>
      </w:r>
      <w:r>
        <w:rPr>
          <w:rFonts w:ascii="Times New Roman" w:hAnsi="Times New Roman" w:cs="Times New Roman"/>
          <w:color w:val="000000"/>
          <w:sz w:val="28"/>
          <w:szCs w:val="28"/>
          <w:lang w:val="es-ES"/>
        </w:rPr>
        <w:t xml:space="preserve">của từng </w:t>
      </w:r>
      <w:r w:rsidRPr="00346E5C">
        <w:rPr>
          <w:rFonts w:ascii="Times New Roman" w:hAnsi="Times New Roman" w:cs="Times New Roman"/>
          <w:color w:val="000000"/>
          <w:sz w:val="28"/>
          <w:szCs w:val="28"/>
          <w:lang w:val="es-ES"/>
        </w:rPr>
        <w:t>ngành kinh tế cấp 4</w:t>
      </w:r>
      <w:r>
        <w:rPr>
          <w:rFonts w:ascii="Times New Roman" w:hAnsi="Times New Roman" w:cs="Times New Roman"/>
          <w:color w:val="000000"/>
          <w:sz w:val="28"/>
          <w:szCs w:val="28"/>
          <w:lang w:val="es-ES"/>
        </w:rPr>
        <w:t>, của từng tỉnh, thành phố</w:t>
      </w:r>
    </w:p>
    <w:p w14:paraId="3A4238DF" w14:textId="77777777" w:rsidR="00101E6B" w:rsidRDefault="00101E6B" w:rsidP="00101E6B">
      <w:pPr>
        <w:spacing w:before="120" w:after="120"/>
        <w:ind w:firstLine="567"/>
        <w:jc w:val="both"/>
        <w:outlineLvl w:val="0"/>
        <w:rPr>
          <w:rFonts w:ascii="Times New Roman" w:hAnsi="Times New Roman" w:cs="Times New Roman"/>
          <w:color w:val="000000"/>
          <w:sz w:val="28"/>
          <w:szCs w:val="28"/>
          <w:lang w:val="es-ES"/>
        </w:rPr>
      </w:pPr>
      <w:r w:rsidRPr="00A840E2">
        <w:rPr>
          <w:rFonts w:ascii="Times New Roman" w:hAnsi="Times New Roman" w:cs="Times New Roman"/>
          <w:color w:val="000000"/>
          <w:spacing w:val="4"/>
          <w:sz w:val="28"/>
          <w:szCs w:val="28"/>
          <w:lang w:val="es-ES"/>
        </w:rPr>
        <w:t xml:space="preserve">+ Đối với các ngành kinh tế khác ngành </w:t>
      </w:r>
      <w:r>
        <w:rPr>
          <w:rFonts w:ascii="Times New Roman" w:hAnsi="Times New Roman" w:cs="Times New Roman"/>
          <w:color w:val="000000"/>
          <w:spacing w:val="4"/>
          <w:sz w:val="28"/>
          <w:szCs w:val="28"/>
          <w:lang w:val="es-ES"/>
        </w:rPr>
        <w:t>công nghiệp</w:t>
      </w:r>
      <w:r w:rsidRPr="00A840E2">
        <w:rPr>
          <w:rFonts w:ascii="Times New Roman" w:hAnsi="Times New Roman" w:cs="Times New Roman"/>
          <w:color w:val="000000"/>
          <w:spacing w:val="4"/>
          <w:sz w:val="28"/>
          <w:szCs w:val="28"/>
          <w:lang w:val="es-ES"/>
        </w:rPr>
        <w:t xml:space="preserve">: </w:t>
      </w:r>
      <w:r>
        <w:rPr>
          <w:rFonts w:ascii="Times New Roman" w:hAnsi="Times New Roman" w:cs="Times New Roman"/>
          <w:color w:val="000000"/>
          <w:sz w:val="28"/>
          <w:szCs w:val="28"/>
          <w:lang w:val="es-ES"/>
        </w:rPr>
        <w:t>Chọn toàn bộ doanh nghiệp có tổng doanh thu thuần cộng dồn từ cao xuống thấp chiếm 30% tổng</w:t>
      </w:r>
      <w:r w:rsidRPr="00346E5C">
        <w:rPr>
          <w:rFonts w:ascii="Times New Roman" w:hAnsi="Times New Roman" w:cs="Times New Roman"/>
          <w:color w:val="000000"/>
          <w:sz w:val="28"/>
          <w:szCs w:val="28"/>
          <w:lang w:val="es-ES"/>
        </w:rPr>
        <w:t xml:space="preserve"> doanh thu thuần </w:t>
      </w:r>
      <w:r>
        <w:rPr>
          <w:rFonts w:ascii="Times New Roman" w:hAnsi="Times New Roman" w:cs="Times New Roman"/>
          <w:color w:val="000000"/>
          <w:sz w:val="28"/>
          <w:szCs w:val="28"/>
          <w:lang w:val="es-ES"/>
        </w:rPr>
        <w:t xml:space="preserve">của từng </w:t>
      </w:r>
      <w:r w:rsidRPr="00346E5C">
        <w:rPr>
          <w:rFonts w:ascii="Times New Roman" w:hAnsi="Times New Roman" w:cs="Times New Roman"/>
          <w:color w:val="000000"/>
          <w:sz w:val="28"/>
          <w:szCs w:val="28"/>
          <w:lang w:val="es-ES"/>
        </w:rPr>
        <w:t>ngành kinh tế cấp 4</w:t>
      </w:r>
      <w:r>
        <w:rPr>
          <w:rFonts w:ascii="Times New Roman" w:hAnsi="Times New Roman" w:cs="Times New Roman"/>
          <w:color w:val="000000"/>
          <w:sz w:val="28"/>
          <w:szCs w:val="28"/>
          <w:lang w:val="es-ES"/>
        </w:rPr>
        <w:t>, của từng tỉnh, thành phố</w:t>
      </w:r>
    </w:p>
    <w:p w14:paraId="198C8C85" w14:textId="77777777" w:rsidR="00101E6B" w:rsidRDefault="00101E6B" w:rsidP="00101E6B">
      <w:pPr>
        <w:spacing w:before="120" w:after="120"/>
        <w:ind w:firstLine="567"/>
        <w:jc w:val="both"/>
        <w:outlineLvl w:val="0"/>
        <w:rPr>
          <w:rFonts w:ascii="Times New Roman" w:hAnsi="Times New Roman" w:cs="Times New Roman"/>
          <w:color w:val="000000"/>
          <w:sz w:val="28"/>
          <w:szCs w:val="28"/>
          <w:lang w:val="es-ES"/>
        </w:rPr>
      </w:pPr>
      <w:r>
        <w:rPr>
          <w:rFonts w:ascii="Times New Roman" w:hAnsi="Times New Roman" w:cs="Times New Roman"/>
          <w:color w:val="000000"/>
          <w:sz w:val="28"/>
          <w:szCs w:val="28"/>
          <w:lang w:val="es-ES"/>
        </w:rPr>
        <w:t>+ Chọn toàn bộ doanh nghiệp có sản xuất và tiêu dùng LPG (gas, khí hóa lỏng)</w:t>
      </w:r>
    </w:p>
    <w:p w14:paraId="15B879E0" w14:textId="77777777" w:rsidR="00101E6B" w:rsidRPr="00863338" w:rsidRDefault="00101E6B" w:rsidP="00101E6B">
      <w:pPr>
        <w:spacing w:before="120" w:after="0" w:line="288" w:lineRule="auto"/>
        <w:ind w:firstLine="720"/>
        <w:jc w:val="both"/>
        <w:rPr>
          <w:rFonts w:ascii="Times New Roman" w:hAnsi="Times New Roman" w:cs="Times New Roman"/>
          <w:color w:val="000000"/>
          <w:spacing w:val="-6"/>
          <w:sz w:val="28"/>
          <w:szCs w:val="28"/>
          <w:lang w:val="es-ES"/>
        </w:rPr>
      </w:pPr>
      <w:r w:rsidRPr="00A840E2">
        <w:rPr>
          <w:rFonts w:ascii="Times New Roman" w:hAnsi="Times New Roman" w:cs="Times New Roman"/>
          <w:b/>
          <w:bCs/>
          <w:color w:val="000000"/>
          <w:spacing w:val="-6"/>
          <w:sz w:val="28"/>
          <w:szCs w:val="28"/>
          <w:lang w:val="es-ES"/>
        </w:rPr>
        <w:t>Bước 2:</w:t>
      </w:r>
      <w:r>
        <w:rPr>
          <w:rFonts w:ascii="Times New Roman" w:hAnsi="Times New Roman" w:cs="Times New Roman"/>
          <w:color w:val="000000"/>
          <w:spacing w:val="-6"/>
          <w:sz w:val="28"/>
          <w:szCs w:val="28"/>
          <w:lang w:val="es-ES"/>
        </w:rPr>
        <w:t xml:space="preserve"> </w:t>
      </w:r>
      <w:r w:rsidRPr="00863338">
        <w:rPr>
          <w:rFonts w:ascii="Times New Roman" w:hAnsi="Times New Roman" w:cs="Times New Roman"/>
          <w:color w:val="000000"/>
          <w:spacing w:val="-6"/>
          <w:sz w:val="28"/>
          <w:szCs w:val="28"/>
          <w:lang w:val="es-ES"/>
        </w:rPr>
        <w:t xml:space="preserve">Chọn toàn bộ các doanh </w:t>
      </w:r>
      <w:r w:rsidRPr="002451DC">
        <w:rPr>
          <w:rFonts w:ascii="Times New Roman" w:hAnsi="Times New Roman" w:cs="Times New Roman"/>
          <w:color w:val="000000"/>
          <w:spacing w:val="-10"/>
          <w:sz w:val="28"/>
          <w:szCs w:val="28"/>
          <w:lang w:val="es-ES"/>
        </w:rPr>
        <w:t>nghiệp có vốn nhà nước chiếm trên 50% vốn điều lệ</w:t>
      </w:r>
      <w:r w:rsidRPr="00863338">
        <w:rPr>
          <w:rFonts w:ascii="Times New Roman" w:hAnsi="Times New Roman" w:cs="Times New Roman"/>
          <w:color w:val="000000"/>
          <w:spacing w:val="-6"/>
          <w:sz w:val="28"/>
          <w:szCs w:val="28"/>
          <w:lang w:val="es-ES"/>
        </w:rPr>
        <w:t xml:space="preserve"> hoặc doanh nghiệp nhà nước có quyền chi phối</w:t>
      </w:r>
      <w:r>
        <w:rPr>
          <w:rFonts w:ascii="Times New Roman" w:hAnsi="Times New Roman" w:cs="Times New Roman"/>
          <w:color w:val="000000"/>
          <w:spacing w:val="-6"/>
          <w:sz w:val="28"/>
          <w:szCs w:val="28"/>
          <w:lang w:val="es-ES"/>
        </w:rPr>
        <w:t xml:space="preserve"> chưa được chọn ở bước 1.</w:t>
      </w:r>
    </w:p>
    <w:p w14:paraId="61284FA7" w14:textId="77777777" w:rsidR="00101E6B" w:rsidRDefault="00101E6B" w:rsidP="00101E6B">
      <w:pPr>
        <w:pStyle w:val="ListParagraph"/>
        <w:spacing w:before="120" w:after="0" w:line="288" w:lineRule="auto"/>
        <w:ind w:left="0" w:firstLine="720"/>
        <w:jc w:val="both"/>
        <w:rPr>
          <w:rFonts w:ascii="Times New Roman" w:hAnsi="Times New Roman" w:cs="Times New Roman"/>
          <w:color w:val="000000"/>
          <w:sz w:val="28"/>
          <w:szCs w:val="28"/>
          <w:lang w:val="es-ES"/>
        </w:rPr>
      </w:pPr>
      <w:r w:rsidRPr="00A840E2">
        <w:rPr>
          <w:rFonts w:ascii="Times New Roman" w:hAnsi="Times New Roman" w:cs="Times New Roman"/>
          <w:b/>
          <w:bCs/>
          <w:color w:val="000000"/>
          <w:sz w:val="28"/>
          <w:szCs w:val="28"/>
          <w:lang w:val="es-ES"/>
        </w:rPr>
        <w:t>Bước 3:</w:t>
      </w:r>
      <w:r>
        <w:rPr>
          <w:rFonts w:ascii="Times New Roman" w:hAnsi="Times New Roman" w:cs="Times New Roman"/>
          <w:color w:val="000000"/>
          <w:sz w:val="28"/>
          <w:szCs w:val="28"/>
          <w:lang w:val="es-ES"/>
        </w:rPr>
        <w:t xml:space="preserve"> </w:t>
      </w:r>
      <w:r w:rsidRPr="00346E5C">
        <w:rPr>
          <w:rFonts w:ascii="Times New Roman" w:hAnsi="Times New Roman" w:cs="Times New Roman"/>
          <w:color w:val="000000"/>
          <w:sz w:val="28"/>
          <w:szCs w:val="28"/>
          <w:lang w:val="es-ES"/>
        </w:rPr>
        <w:t>Chọn toàn bộ doanh nghiệp có vốn đầu tư trực tiếp nước ngoài</w:t>
      </w:r>
      <w:r>
        <w:rPr>
          <w:rFonts w:ascii="Times New Roman" w:hAnsi="Times New Roman" w:cs="Times New Roman"/>
          <w:color w:val="000000"/>
          <w:sz w:val="28"/>
          <w:szCs w:val="28"/>
          <w:lang w:val="es-ES"/>
        </w:rPr>
        <w:t xml:space="preserve"> đạt trên 10% vốn điều lệ </w:t>
      </w:r>
      <w:r>
        <w:rPr>
          <w:rFonts w:ascii="Times New Roman" w:hAnsi="Times New Roman" w:cs="Times New Roman"/>
          <w:color w:val="000000"/>
          <w:spacing w:val="-6"/>
          <w:sz w:val="28"/>
          <w:szCs w:val="28"/>
          <w:lang w:val="es-ES"/>
        </w:rPr>
        <w:t>chưa được chọn ở bước 1</w:t>
      </w:r>
      <w:r>
        <w:rPr>
          <w:rFonts w:ascii="Times New Roman" w:hAnsi="Times New Roman" w:cs="Times New Roman"/>
          <w:color w:val="000000"/>
          <w:sz w:val="28"/>
          <w:szCs w:val="28"/>
          <w:lang w:val="es-ES"/>
        </w:rPr>
        <w:t>.</w:t>
      </w:r>
    </w:p>
    <w:p w14:paraId="16D04939" w14:textId="5CDFF52F" w:rsidR="00101E6B" w:rsidRDefault="00101E6B" w:rsidP="00101E6B">
      <w:pPr>
        <w:pStyle w:val="ListParagraph"/>
        <w:spacing w:before="120" w:after="0" w:line="288" w:lineRule="auto"/>
        <w:ind w:left="0" w:firstLine="720"/>
        <w:jc w:val="both"/>
        <w:rPr>
          <w:rFonts w:ascii="Times New Roman" w:hAnsi="Times New Roman" w:cs="Times New Roman"/>
          <w:color w:val="000000"/>
          <w:sz w:val="28"/>
          <w:szCs w:val="28"/>
          <w:lang w:val="es-ES"/>
        </w:rPr>
      </w:pPr>
      <w:r w:rsidRPr="00A4087F">
        <w:rPr>
          <w:rFonts w:ascii="Times New Roman" w:hAnsi="Times New Roman" w:cs="Times New Roman"/>
          <w:b/>
          <w:bCs/>
          <w:color w:val="000000"/>
          <w:sz w:val="28"/>
          <w:szCs w:val="28"/>
          <w:lang w:val="es-ES"/>
        </w:rPr>
        <w:t>Bướ</w:t>
      </w:r>
      <w:r>
        <w:rPr>
          <w:rFonts w:ascii="Times New Roman" w:hAnsi="Times New Roman" w:cs="Times New Roman"/>
          <w:b/>
          <w:bCs/>
          <w:color w:val="000000"/>
          <w:sz w:val="28"/>
          <w:szCs w:val="28"/>
          <w:lang w:val="es-ES"/>
        </w:rPr>
        <w:t xml:space="preserve">c </w:t>
      </w:r>
      <w:r w:rsidR="00794485">
        <w:rPr>
          <w:rFonts w:ascii="Times New Roman" w:hAnsi="Times New Roman" w:cs="Times New Roman"/>
          <w:b/>
          <w:bCs/>
          <w:color w:val="000000"/>
          <w:sz w:val="28"/>
          <w:szCs w:val="28"/>
          <w:lang w:val="es-ES"/>
        </w:rPr>
        <w:t>4</w:t>
      </w:r>
      <w:r w:rsidRPr="00A4087F">
        <w:rPr>
          <w:rFonts w:ascii="Times New Roman" w:hAnsi="Times New Roman" w:cs="Times New Roman"/>
          <w:b/>
          <w:bCs/>
          <w:color w:val="000000"/>
          <w:sz w:val="28"/>
          <w:szCs w:val="28"/>
          <w:lang w:val="es-ES"/>
        </w:rPr>
        <w:t>:</w:t>
      </w:r>
      <w:r>
        <w:rPr>
          <w:rFonts w:ascii="Times New Roman" w:hAnsi="Times New Roman" w:cs="Times New Roman"/>
          <w:b/>
          <w:bCs/>
          <w:color w:val="000000"/>
          <w:sz w:val="28"/>
          <w:szCs w:val="28"/>
          <w:lang w:val="es-ES"/>
        </w:rPr>
        <w:t xml:space="preserve"> </w:t>
      </w:r>
      <w:r>
        <w:rPr>
          <w:rFonts w:ascii="Times New Roman" w:hAnsi="Times New Roman" w:cs="Times New Roman"/>
          <w:color w:val="000000"/>
          <w:sz w:val="28"/>
          <w:szCs w:val="28"/>
          <w:lang w:val="es-ES"/>
        </w:rPr>
        <w:t>Chọn toàn bộ các doanh nghiệp có từ 100 lao động trở lên chưa được chọn ở tất cả các bước trên.</w:t>
      </w:r>
    </w:p>
    <w:p w14:paraId="16CDFA5F" w14:textId="7B379AE3" w:rsidR="00080633" w:rsidRDefault="00080633" w:rsidP="00101E6B">
      <w:pPr>
        <w:pStyle w:val="ListParagraph"/>
        <w:spacing w:before="120" w:after="0" w:line="288" w:lineRule="auto"/>
        <w:ind w:left="0" w:firstLine="720"/>
        <w:jc w:val="both"/>
        <w:rPr>
          <w:rFonts w:ascii="Times New Roman" w:hAnsi="Times New Roman" w:cs="Times New Roman"/>
          <w:b/>
          <w:bCs/>
          <w:color w:val="000000"/>
          <w:sz w:val="28"/>
          <w:szCs w:val="28"/>
          <w:lang w:val="es-ES"/>
        </w:rPr>
      </w:pPr>
      <w:r w:rsidRPr="00080633">
        <w:rPr>
          <w:rFonts w:ascii="Times New Roman" w:hAnsi="Times New Roman" w:cs="Times New Roman"/>
          <w:b/>
          <w:bCs/>
          <w:color w:val="000000"/>
          <w:sz w:val="28"/>
          <w:szCs w:val="28"/>
          <w:lang w:val="es-ES"/>
        </w:rPr>
        <w:t xml:space="preserve">B. </w:t>
      </w:r>
      <w:r w:rsidR="00475741">
        <w:rPr>
          <w:rFonts w:ascii="Times New Roman" w:hAnsi="Times New Roman" w:cs="Times New Roman"/>
          <w:b/>
          <w:bCs/>
          <w:color w:val="000000"/>
          <w:sz w:val="28"/>
          <w:szCs w:val="28"/>
          <w:lang w:val="es-ES"/>
        </w:rPr>
        <w:t>SUY RỘNG KẾT QUẢ ĐIỀU TRA</w:t>
      </w:r>
    </w:p>
    <w:p w14:paraId="6C2A7955" w14:textId="514D9DDA" w:rsidR="00080633" w:rsidRPr="00221428" w:rsidRDefault="00475741" w:rsidP="00101E6B">
      <w:pPr>
        <w:pStyle w:val="ListParagraph"/>
        <w:spacing w:before="120" w:after="0" w:line="288" w:lineRule="auto"/>
        <w:ind w:left="0" w:firstLine="720"/>
        <w:jc w:val="both"/>
        <w:rPr>
          <w:rFonts w:ascii="Times New Roman" w:hAnsi="Times New Roman" w:cs="Times New Roman"/>
          <w:color w:val="000000"/>
          <w:spacing w:val="2"/>
          <w:sz w:val="28"/>
          <w:szCs w:val="28"/>
          <w:lang w:val="es-ES"/>
        </w:rPr>
      </w:pPr>
      <w:r w:rsidRPr="00221428">
        <w:rPr>
          <w:rFonts w:ascii="Times New Roman" w:hAnsi="Times New Roman" w:cs="Times New Roman"/>
          <w:color w:val="000000"/>
          <w:spacing w:val="2"/>
          <w:sz w:val="28"/>
          <w:szCs w:val="28"/>
          <w:lang w:val="es-ES"/>
        </w:rPr>
        <w:t>Kết quả suy rộng được thực hiện cho từng tỉnh, TP và được thực hiện theo các bước sau:</w:t>
      </w:r>
    </w:p>
    <w:p w14:paraId="19E60CC1" w14:textId="76EBD646" w:rsidR="00221428" w:rsidRPr="00221428" w:rsidRDefault="00221428" w:rsidP="00221428">
      <w:pPr>
        <w:widowControl w:val="0"/>
        <w:tabs>
          <w:tab w:val="left" w:pos="-1985"/>
          <w:tab w:val="center" w:pos="-1843"/>
        </w:tabs>
        <w:spacing w:before="120"/>
        <w:ind w:left="360"/>
        <w:jc w:val="both"/>
        <w:outlineLvl w:val="0"/>
        <w:rPr>
          <w:rFonts w:ascii="Times New Roman" w:hAnsi="Times New Roman" w:cs="Times New Roman"/>
          <w:color w:val="000000"/>
          <w:sz w:val="28"/>
          <w:szCs w:val="28"/>
          <w:lang w:val="es-ES"/>
        </w:rPr>
      </w:pPr>
      <w:r w:rsidRPr="00221428">
        <w:rPr>
          <w:rFonts w:ascii="Times New Roman" w:hAnsi="Times New Roman" w:cs="Times New Roman"/>
          <w:b/>
          <w:color w:val="000000"/>
          <w:sz w:val="28"/>
          <w:szCs w:val="28"/>
          <w:lang w:val="es-ES"/>
        </w:rPr>
        <w:t xml:space="preserve">     Bước 1: Suy rộng đối với các chỉ tiêu tổng số (hoặc chỉ có một chỉ tiêu đơn) suy rộng theo công thức:</w:t>
      </w:r>
      <w:r w:rsidRPr="00221428">
        <w:rPr>
          <w:rFonts w:ascii="Times New Roman" w:hAnsi="Times New Roman" w:cs="Times New Roman"/>
          <w:color w:val="000000"/>
          <w:sz w:val="28"/>
          <w:szCs w:val="28"/>
          <w:lang w:val="es-ES"/>
        </w:rPr>
        <w:t xml:space="preserve"> </w:t>
      </w:r>
    </w:p>
    <w:tbl>
      <w:tblPr>
        <w:tblW w:w="5093" w:type="dxa"/>
        <w:jc w:val="center"/>
        <w:tblLook w:val="01E0" w:firstRow="1" w:lastRow="1" w:firstColumn="1" w:lastColumn="1" w:noHBand="0" w:noVBand="0"/>
      </w:tblPr>
      <w:tblGrid>
        <w:gridCol w:w="1621"/>
        <w:gridCol w:w="1196"/>
        <w:gridCol w:w="2276"/>
      </w:tblGrid>
      <w:tr w:rsidR="00221428" w:rsidRPr="00221428" w14:paraId="60F9D727" w14:textId="77777777" w:rsidTr="00221428">
        <w:trPr>
          <w:jc w:val="center"/>
        </w:trPr>
        <w:tc>
          <w:tcPr>
            <w:tcW w:w="1621" w:type="dxa"/>
            <w:vMerge w:val="restart"/>
            <w:vAlign w:val="center"/>
          </w:tcPr>
          <w:p w14:paraId="298416CA" w14:textId="77777777" w:rsidR="00221428" w:rsidRPr="00221428" w:rsidRDefault="00221428" w:rsidP="00221428">
            <w:pPr>
              <w:pStyle w:val="BodyTextIndent3"/>
              <w:spacing w:before="60" w:after="60"/>
              <w:ind w:left="0"/>
              <w:jc w:val="center"/>
              <w:rPr>
                <w:rFonts w:ascii="Times New Roman" w:hAnsi="Times New Roman" w:cs="Times New Roman"/>
                <w:color w:val="000000"/>
                <w:sz w:val="28"/>
                <w:szCs w:val="28"/>
              </w:rPr>
            </w:pPr>
            <w:r w:rsidRPr="00221428">
              <w:rPr>
                <w:rFonts w:ascii="Times New Roman" w:hAnsi="Times New Roman" w:cs="Times New Roman"/>
                <w:color w:val="000000"/>
                <w:sz w:val="28"/>
                <w:szCs w:val="28"/>
                <w:lang w:val="es-ES"/>
              </w:rPr>
              <w:lastRenderedPageBreak/>
              <w:br w:type="page"/>
            </w:r>
            <w:proofErr w:type="gramStart"/>
            <w:r w:rsidRPr="00221428">
              <w:rPr>
                <w:rFonts w:ascii="Times New Roman" w:hAnsi="Times New Roman" w:cs="Times New Roman"/>
                <w:color w:val="000000"/>
                <w:sz w:val="28"/>
                <w:szCs w:val="28"/>
                <w:lang w:val="es-ES"/>
              </w:rPr>
              <w:t>Q</w:t>
            </w:r>
            <w:r w:rsidRPr="00221428">
              <w:rPr>
                <w:rFonts w:ascii="Times New Roman" w:hAnsi="Times New Roman" w:cs="Times New Roman"/>
                <w:color w:val="000000"/>
                <w:sz w:val="28"/>
                <w:szCs w:val="28"/>
                <w:vertAlign w:val="subscript"/>
              </w:rPr>
              <w:t>n</w:t>
            </w:r>
            <w:r w:rsidRPr="00221428">
              <w:rPr>
                <w:rFonts w:ascii="Times New Roman" w:hAnsi="Times New Roman" w:cs="Times New Roman"/>
                <w:color w:val="000000"/>
                <w:sz w:val="28"/>
                <w:szCs w:val="28"/>
              </w:rPr>
              <w:t>(</w:t>
            </w:r>
            <w:proofErr w:type="gramEnd"/>
            <w:r w:rsidRPr="00221428">
              <w:rPr>
                <w:rFonts w:ascii="Times New Roman" w:hAnsi="Times New Roman" w:cs="Times New Roman"/>
                <w:color w:val="000000"/>
                <w:sz w:val="28"/>
                <w:szCs w:val="28"/>
              </w:rPr>
              <w:t>SR-T) =</w:t>
            </w:r>
          </w:p>
        </w:tc>
        <w:tc>
          <w:tcPr>
            <w:tcW w:w="1196" w:type="dxa"/>
            <w:tcBorders>
              <w:bottom w:val="single" w:sz="4" w:space="0" w:color="auto"/>
            </w:tcBorders>
            <w:vAlign w:val="center"/>
          </w:tcPr>
          <w:p w14:paraId="4B6B1295" w14:textId="77777777" w:rsidR="00221428" w:rsidRPr="00221428" w:rsidRDefault="00221428" w:rsidP="00221428">
            <w:pPr>
              <w:pStyle w:val="BodyTextIndent3"/>
              <w:spacing w:before="60" w:after="60"/>
              <w:ind w:left="-105"/>
              <w:jc w:val="center"/>
              <w:rPr>
                <w:rFonts w:ascii="Times New Roman" w:hAnsi="Times New Roman" w:cs="Times New Roman"/>
                <w:color w:val="000000"/>
                <w:sz w:val="28"/>
                <w:szCs w:val="28"/>
              </w:rPr>
            </w:pPr>
            <w:r w:rsidRPr="00221428">
              <w:rPr>
                <w:rFonts w:ascii="Times New Roman" w:hAnsi="Times New Roman" w:cs="Times New Roman"/>
                <w:color w:val="000000"/>
                <w:position w:val="-14"/>
                <w:sz w:val="28"/>
                <w:szCs w:val="28"/>
              </w:rPr>
              <w:object w:dxaOrig="480" w:dyaOrig="400" w14:anchorId="7067C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6" o:title=""/>
                </v:shape>
                <o:OLEObject Type="Embed" ProgID="Equation.3" ShapeID="_x0000_i1025" DrawAspect="Content" ObjectID="_1710081432" r:id="rId7"/>
              </w:object>
            </w:r>
            <w:r w:rsidRPr="00221428">
              <w:rPr>
                <w:rFonts w:ascii="Times New Roman" w:hAnsi="Times New Roman" w:cs="Times New Roman"/>
                <w:color w:val="000000"/>
                <w:sz w:val="28"/>
                <w:szCs w:val="28"/>
              </w:rPr>
              <w:t>Q</w:t>
            </w:r>
            <w:r w:rsidRPr="00221428">
              <w:rPr>
                <w:rFonts w:ascii="Times New Roman" w:hAnsi="Times New Roman" w:cs="Times New Roman"/>
                <w:color w:val="000000"/>
                <w:sz w:val="28"/>
                <w:szCs w:val="28"/>
                <w:vertAlign w:val="subscript"/>
              </w:rPr>
              <w:t>n(M)</w:t>
            </w:r>
          </w:p>
        </w:tc>
        <w:tc>
          <w:tcPr>
            <w:tcW w:w="2276" w:type="dxa"/>
            <w:vMerge w:val="restart"/>
            <w:vAlign w:val="center"/>
          </w:tcPr>
          <w:p w14:paraId="65B4B7BE" w14:textId="77777777" w:rsidR="00221428" w:rsidRPr="00221428" w:rsidRDefault="00221428" w:rsidP="00221428">
            <w:pPr>
              <w:pStyle w:val="BodyTextIndent3"/>
              <w:spacing w:before="60" w:after="60"/>
              <w:ind w:left="0"/>
              <w:jc w:val="center"/>
              <w:rPr>
                <w:rFonts w:ascii="Times New Roman" w:hAnsi="Times New Roman" w:cs="Times New Roman"/>
                <w:color w:val="000000"/>
                <w:sz w:val="28"/>
                <w:szCs w:val="28"/>
              </w:rPr>
            </w:pPr>
            <w:r w:rsidRPr="00221428">
              <w:rPr>
                <w:rFonts w:ascii="Times New Roman" w:hAnsi="Times New Roman" w:cs="Times New Roman"/>
                <w:color w:val="000000"/>
                <w:sz w:val="28"/>
                <w:szCs w:val="28"/>
              </w:rPr>
              <w:t xml:space="preserve">x </w:t>
            </w:r>
            <w:r w:rsidRPr="00221428">
              <w:rPr>
                <w:rFonts w:ascii="Times New Roman" w:hAnsi="Times New Roman" w:cs="Times New Roman"/>
                <w:color w:val="000000"/>
                <w:position w:val="-14"/>
                <w:sz w:val="28"/>
                <w:szCs w:val="28"/>
              </w:rPr>
              <w:object w:dxaOrig="480" w:dyaOrig="400" w14:anchorId="58883FCC">
                <v:shape id="_x0000_i1026" type="#_x0000_t75" style="width:14.25pt;height:19.5pt" o:ole="">
                  <v:imagedata r:id="rId6" o:title=""/>
                </v:shape>
                <o:OLEObject Type="Embed" ProgID="Equation.3" ShapeID="_x0000_i1026" DrawAspect="Content" ObjectID="_1710081433" r:id="rId8"/>
              </w:object>
            </w:r>
            <w:r w:rsidRPr="00221428">
              <w:rPr>
                <w:rFonts w:ascii="Times New Roman" w:hAnsi="Times New Roman" w:cs="Times New Roman"/>
                <w:color w:val="000000"/>
                <w:sz w:val="28"/>
                <w:szCs w:val="28"/>
              </w:rPr>
              <w:t xml:space="preserve">L         </w:t>
            </w:r>
            <w:proofErr w:type="gramStart"/>
            <w:r w:rsidRPr="00221428">
              <w:rPr>
                <w:rFonts w:ascii="Times New Roman" w:hAnsi="Times New Roman" w:cs="Times New Roman"/>
                <w:color w:val="000000"/>
                <w:sz w:val="28"/>
                <w:szCs w:val="28"/>
              </w:rPr>
              <w:t xml:space="preserve">   (</w:t>
            </w:r>
            <w:proofErr w:type="gramEnd"/>
            <w:r w:rsidRPr="00221428">
              <w:rPr>
                <w:rFonts w:ascii="Times New Roman" w:hAnsi="Times New Roman" w:cs="Times New Roman"/>
                <w:color w:val="000000"/>
                <w:sz w:val="28"/>
                <w:szCs w:val="28"/>
              </w:rPr>
              <w:t>1)</w:t>
            </w:r>
          </w:p>
        </w:tc>
      </w:tr>
      <w:tr w:rsidR="00221428" w:rsidRPr="00221428" w14:paraId="66247CBF" w14:textId="77777777" w:rsidTr="00221428">
        <w:trPr>
          <w:jc w:val="center"/>
        </w:trPr>
        <w:tc>
          <w:tcPr>
            <w:tcW w:w="1621" w:type="dxa"/>
            <w:vMerge/>
            <w:vAlign w:val="center"/>
          </w:tcPr>
          <w:p w14:paraId="6BBFD8EB" w14:textId="77777777" w:rsidR="00221428" w:rsidRPr="00221428" w:rsidRDefault="00221428" w:rsidP="00CB0F56">
            <w:pPr>
              <w:pStyle w:val="BodyTextIndent3"/>
              <w:spacing w:before="60" w:after="60"/>
              <w:jc w:val="center"/>
              <w:rPr>
                <w:rFonts w:ascii="Times New Roman" w:hAnsi="Times New Roman" w:cs="Times New Roman"/>
                <w:color w:val="000000"/>
                <w:sz w:val="28"/>
                <w:szCs w:val="28"/>
              </w:rPr>
            </w:pPr>
          </w:p>
        </w:tc>
        <w:tc>
          <w:tcPr>
            <w:tcW w:w="1196" w:type="dxa"/>
            <w:tcBorders>
              <w:top w:val="single" w:sz="4" w:space="0" w:color="auto"/>
            </w:tcBorders>
            <w:vAlign w:val="center"/>
          </w:tcPr>
          <w:p w14:paraId="39F1A2D6" w14:textId="77777777" w:rsidR="00221428" w:rsidRPr="00221428" w:rsidRDefault="00221428" w:rsidP="00CB0F56">
            <w:pPr>
              <w:pStyle w:val="BodyTextIndent3"/>
              <w:spacing w:before="60" w:after="60"/>
              <w:jc w:val="center"/>
              <w:rPr>
                <w:rFonts w:ascii="Times New Roman" w:hAnsi="Times New Roman" w:cs="Times New Roman"/>
                <w:color w:val="000000"/>
                <w:sz w:val="28"/>
                <w:szCs w:val="28"/>
              </w:rPr>
            </w:pPr>
            <w:r w:rsidRPr="00221428">
              <w:rPr>
                <w:rFonts w:ascii="Times New Roman" w:hAnsi="Times New Roman" w:cs="Times New Roman"/>
                <w:color w:val="000000"/>
                <w:sz w:val="28"/>
                <w:szCs w:val="28"/>
              </w:rPr>
              <w:t>L</w:t>
            </w:r>
            <w:r w:rsidRPr="00221428">
              <w:rPr>
                <w:rFonts w:ascii="Times New Roman" w:hAnsi="Times New Roman" w:cs="Times New Roman"/>
                <w:color w:val="000000"/>
                <w:sz w:val="28"/>
                <w:szCs w:val="28"/>
                <w:vertAlign w:val="subscript"/>
              </w:rPr>
              <w:t>(M)</w:t>
            </w:r>
          </w:p>
        </w:tc>
        <w:tc>
          <w:tcPr>
            <w:tcW w:w="2276" w:type="dxa"/>
            <w:vMerge/>
            <w:vAlign w:val="center"/>
          </w:tcPr>
          <w:p w14:paraId="0600C223" w14:textId="77777777" w:rsidR="00221428" w:rsidRPr="00221428" w:rsidRDefault="00221428" w:rsidP="00CB0F56">
            <w:pPr>
              <w:pStyle w:val="BodyTextIndent3"/>
              <w:spacing w:before="60" w:after="60"/>
              <w:jc w:val="center"/>
              <w:rPr>
                <w:rFonts w:ascii="Times New Roman" w:hAnsi="Times New Roman" w:cs="Times New Roman"/>
                <w:color w:val="000000"/>
                <w:sz w:val="28"/>
                <w:szCs w:val="28"/>
              </w:rPr>
            </w:pPr>
          </w:p>
        </w:tc>
      </w:tr>
    </w:tbl>
    <w:p w14:paraId="20D2A8E5" w14:textId="77777777" w:rsidR="00221428" w:rsidRPr="00221428" w:rsidRDefault="00221428" w:rsidP="00221428">
      <w:pPr>
        <w:pStyle w:val="BodyTextIndent3"/>
        <w:spacing w:line="288" w:lineRule="auto"/>
        <w:ind w:left="720"/>
        <w:rPr>
          <w:rFonts w:ascii="Times New Roman" w:hAnsi="Times New Roman" w:cs="Times New Roman"/>
          <w:color w:val="000000"/>
          <w:sz w:val="28"/>
          <w:szCs w:val="28"/>
        </w:rPr>
      </w:pPr>
      <w:r w:rsidRPr="00221428">
        <w:rPr>
          <w:rFonts w:ascii="Times New Roman" w:hAnsi="Times New Roman" w:cs="Times New Roman"/>
          <w:color w:val="000000"/>
          <w:sz w:val="28"/>
          <w:szCs w:val="28"/>
        </w:rPr>
        <w:t>Trong đó:</w:t>
      </w:r>
    </w:p>
    <w:p w14:paraId="4CA6162F" w14:textId="71682B38" w:rsidR="00221428" w:rsidRPr="00221428" w:rsidRDefault="00221428" w:rsidP="00221428">
      <w:pPr>
        <w:pStyle w:val="BodyTextIndent3"/>
        <w:spacing w:line="288" w:lineRule="auto"/>
        <w:ind w:left="720"/>
        <w:rPr>
          <w:rFonts w:ascii="Times New Roman" w:hAnsi="Times New Roman" w:cs="Times New Roman"/>
          <w:color w:val="000000"/>
          <w:sz w:val="28"/>
          <w:szCs w:val="28"/>
        </w:rPr>
      </w:pPr>
      <w:r w:rsidRPr="00221428">
        <w:rPr>
          <w:rFonts w:ascii="Times New Roman" w:hAnsi="Times New Roman" w:cs="Times New Roman"/>
          <w:color w:val="000000"/>
          <w:sz w:val="28"/>
          <w:szCs w:val="28"/>
          <w:vertAlign w:val="subscript"/>
        </w:rPr>
        <w:t xml:space="preserve">- </w:t>
      </w:r>
      <w:proofErr w:type="gramStart"/>
      <w:r w:rsidRPr="00221428">
        <w:rPr>
          <w:rFonts w:ascii="Times New Roman" w:hAnsi="Times New Roman" w:cs="Times New Roman"/>
          <w:color w:val="000000"/>
          <w:sz w:val="28"/>
          <w:szCs w:val="28"/>
          <w:vertAlign w:val="subscript"/>
        </w:rPr>
        <w:t>Qn(</w:t>
      </w:r>
      <w:proofErr w:type="gramEnd"/>
      <w:r w:rsidRPr="00221428">
        <w:rPr>
          <w:rFonts w:ascii="Times New Roman" w:hAnsi="Times New Roman" w:cs="Times New Roman"/>
          <w:color w:val="000000"/>
          <w:sz w:val="28"/>
          <w:szCs w:val="28"/>
          <w:vertAlign w:val="subscript"/>
        </w:rPr>
        <w:t>SR-T)</w:t>
      </w:r>
      <w:r w:rsidRPr="00221428">
        <w:rPr>
          <w:rFonts w:ascii="Times New Roman" w:hAnsi="Times New Roman" w:cs="Times New Roman"/>
          <w:color w:val="000000"/>
          <w:sz w:val="28"/>
          <w:szCs w:val="28"/>
        </w:rPr>
        <w:t>: Giá trị chỉ tiêu n được suy rộng cho một ngành cấp 4 của tỉnh.</w:t>
      </w:r>
    </w:p>
    <w:p w14:paraId="6C51BAD8" w14:textId="1FE1C87A" w:rsidR="00E54ECE" w:rsidRDefault="00221428" w:rsidP="00E54ECE">
      <w:pPr>
        <w:pStyle w:val="BodyTextIndent3"/>
        <w:spacing w:line="288" w:lineRule="auto"/>
        <w:ind w:left="720"/>
        <w:rPr>
          <w:rFonts w:ascii="Times New Roman" w:hAnsi="Times New Roman"/>
          <w:color w:val="000000" w:themeColor="text1"/>
          <w:sz w:val="28"/>
          <w:szCs w:val="28"/>
        </w:rPr>
      </w:pPr>
      <w:r w:rsidRPr="00221428">
        <w:rPr>
          <w:rFonts w:ascii="Times New Roman" w:hAnsi="Times New Roman" w:cs="Times New Roman"/>
          <w:color w:val="000000"/>
          <w:sz w:val="28"/>
          <w:szCs w:val="28"/>
        </w:rPr>
        <w:t xml:space="preserve">- </w:t>
      </w:r>
      <w:r w:rsidRPr="00221428">
        <w:rPr>
          <w:rFonts w:ascii="Times New Roman" w:hAnsi="Times New Roman" w:cs="Times New Roman"/>
          <w:color w:val="000000"/>
          <w:position w:val="-14"/>
          <w:sz w:val="28"/>
          <w:szCs w:val="28"/>
        </w:rPr>
        <w:object w:dxaOrig="480" w:dyaOrig="400" w14:anchorId="7E044C3F">
          <v:shape id="_x0000_i1027" type="#_x0000_t75" style="width:14.25pt;height:19.5pt" o:ole="">
            <v:imagedata r:id="rId6" o:title=""/>
          </v:shape>
          <o:OLEObject Type="Embed" ProgID="Equation.3" ShapeID="_x0000_i1027" DrawAspect="Content" ObjectID="_1710081434" r:id="rId9"/>
        </w:object>
      </w:r>
      <w:r w:rsidRPr="00221428">
        <w:rPr>
          <w:rFonts w:ascii="Times New Roman" w:hAnsi="Times New Roman" w:cs="Times New Roman"/>
          <w:color w:val="000000"/>
          <w:sz w:val="28"/>
          <w:szCs w:val="28"/>
        </w:rPr>
        <w:t>Q</w:t>
      </w:r>
      <w:r w:rsidRPr="00221428">
        <w:rPr>
          <w:rFonts w:ascii="Times New Roman" w:hAnsi="Times New Roman" w:cs="Times New Roman"/>
          <w:color w:val="000000"/>
          <w:sz w:val="28"/>
          <w:szCs w:val="28"/>
          <w:vertAlign w:val="subscript"/>
        </w:rPr>
        <w:t>n(M)</w:t>
      </w:r>
      <w:r w:rsidRPr="00221428">
        <w:rPr>
          <w:rFonts w:ascii="Times New Roman" w:hAnsi="Times New Roman" w:cs="Times New Roman"/>
          <w:color w:val="000000"/>
          <w:sz w:val="28"/>
          <w:szCs w:val="28"/>
        </w:rPr>
        <w:t>: Tổng giá trị chỉ tiêu n tổng hợp từ mẫu điều tra của ngành cấp 4 trong phiếu số 1/DN-MAU.</w:t>
      </w:r>
      <w:r w:rsidR="00E54ECE" w:rsidRPr="00E54ECE">
        <w:rPr>
          <w:rFonts w:ascii="Times New Roman" w:hAnsi="Times New Roman"/>
          <w:color w:val="000000" w:themeColor="text1"/>
          <w:sz w:val="28"/>
          <w:szCs w:val="28"/>
        </w:rPr>
        <w:t xml:space="preserve"> </w:t>
      </w:r>
    </w:p>
    <w:p w14:paraId="1B124641" w14:textId="6812487B" w:rsidR="00221428" w:rsidRPr="00221428" w:rsidRDefault="00221428" w:rsidP="00221428">
      <w:pPr>
        <w:pStyle w:val="BodyTextIndent3"/>
        <w:spacing w:line="288" w:lineRule="auto"/>
        <w:ind w:left="0" w:firstLine="720"/>
        <w:rPr>
          <w:rFonts w:ascii="Times New Roman" w:hAnsi="Times New Roman" w:cs="Times New Roman"/>
          <w:color w:val="000000"/>
          <w:sz w:val="28"/>
          <w:szCs w:val="28"/>
        </w:rPr>
      </w:pPr>
      <w:r w:rsidRPr="00221428">
        <w:rPr>
          <w:rFonts w:ascii="Times New Roman" w:hAnsi="Times New Roman" w:cs="Times New Roman"/>
          <w:color w:val="000000"/>
          <w:sz w:val="28"/>
          <w:szCs w:val="28"/>
        </w:rPr>
        <w:t>- L</w:t>
      </w:r>
      <w:r w:rsidRPr="00221428">
        <w:rPr>
          <w:rFonts w:ascii="Times New Roman" w:hAnsi="Times New Roman" w:cs="Times New Roman"/>
          <w:color w:val="000000"/>
          <w:sz w:val="28"/>
          <w:szCs w:val="28"/>
          <w:vertAlign w:val="subscript"/>
        </w:rPr>
        <w:t>(M)</w:t>
      </w:r>
      <w:r w:rsidRPr="00221428">
        <w:rPr>
          <w:rFonts w:ascii="Times New Roman" w:hAnsi="Times New Roman" w:cs="Times New Roman"/>
          <w:color w:val="000000"/>
          <w:sz w:val="28"/>
          <w:szCs w:val="28"/>
        </w:rPr>
        <w:t>: Tổng số lao động của ngành cấp 4 được chọn mẫu điều tra phiếu số 1/DN-MAU.</w:t>
      </w:r>
    </w:p>
    <w:p w14:paraId="271DDCB1" w14:textId="77777777" w:rsidR="00221428" w:rsidRPr="00221428" w:rsidRDefault="00221428" w:rsidP="00221428">
      <w:pPr>
        <w:pStyle w:val="BodyTextIndent3"/>
        <w:spacing w:line="288" w:lineRule="auto"/>
        <w:ind w:left="720"/>
        <w:rPr>
          <w:rFonts w:ascii="Times New Roman" w:hAnsi="Times New Roman" w:cs="Times New Roman"/>
          <w:color w:val="000000"/>
          <w:sz w:val="28"/>
          <w:szCs w:val="28"/>
        </w:rPr>
      </w:pPr>
      <w:r w:rsidRPr="00221428">
        <w:rPr>
          <w:rFonts w:ascii="Times New Roman" w:hAnsi="Times New Roman" w:cs="Times New Roman"/>
          <w:color w:val="000000"/>
          <w:sz w:val="28"/>
          <w:szCs w:val="28"/>
        </w:rPr>
        <w:t xml:space="preserve">- </w:t>
      </w:r>
      <w:r w:rsidRPr="00221428">
        <w:rPr>
          <w:rFonts w:ascii="Times New Roman" w:hAnsi="Times New Roman" w:cs="Times New Roman"/>
          <w:color w:val="000000"/>
          <w:position w:val="-14"/>
          <w:sz w:val="28"/>
          <w:szCs w:val="28"/>
        </w:rPr>
        <w:object w:dxaOrig="480" w:dyaOrig="400" w14:anchorId="05EE169C">
          <v:shape id="_x0000_i1028" type="#_x0000_t75" style="width:14.25pt;height:19.5pt" o:ole="">
            <v:imagedata r:id="rId6" o:title=""/>
          </v:shape>
          <o:OLEObject Type="Embed" ProgID="Equation.3" ShapeID="_x0000_i1028" DrawAspect="Content" ObjectID="_1710081435" r:id="rId10"/>
        </w:object>
      </w:r>
      <w:r w:rsidRPr="00221428">
        <w:rPr>
          <w:rFonts w:ascii="Times New Roman" w:hAnsi="Times New Roman" w:cs="Times New Roman"/>
          <w:color w:val="000000"/>
          <w:sz w:val="28"/>
          <w:szCs w:val="28"/>
        </w:rPr>
        <w:t>L: Tổng số lao động của ngành cấp 4 được suy rộng.</w:t>
      </w:r>
    </w:p>
    <w:p w14:paraId="3FA84B2B" w14:textId="1EBBA167" w:rsidR="00221428" w:rsidRPr="00221428" w:rsidRDefault="00221428" w:rsidP="00221428">
      <w:pPr>
        <w:pStyle w:val="BodyTextIndent3"/>
        <w:spacing w:line="288" w:lineRule="auto"/>
        <w:ind w:left="0" w:firstLine="720"/>
        <w:rPr>
          <w:rFonts w:ascii="Times New Roman" w:hAnsi="Times New Roman" w:cs="Times New Roman"/>
          <w:b/>
          <w:color w:val="000000"/>
          <w:spacing w:val="-8"/>
          <w:sz w:val="28"/>
          <w:szCs w:val="28"/>
        </w:rPr>
      </w:pPr>
      <w:r w:rsidRPr="00221428">
        <w:rPr>
          <w:rFonts w:ascii="Times New Roman" w:hAnsi="Times New Roman" w:cs="Times New Roman"/>
          <w:b/>
          <w:color w:val="000000"/>
          <w:spacing w:val="-8"/>
          <w:sz w:val="28"/>
          <w:szCs w:val="28"/>
        </w:rPr>
        <w:t>Bước 2: Suy rộng đối với các chỉ tiêu chi tiết thuộc tổng số theo công thức:</w:t>
      </w:r>
    </w:p>
    <w:p w14:paraId="3658746F" w14:textId="77777777" w:rsidR="00221428" w:rsidRPr="00221428" w:rsidRDefault="00221428" w:rsidP="00221428">
      <w:pPr>
        <w:pStyle w:val="BodyTextIndent3"/>
        <w:spacing w:line="288" w:lineRule="auto"/>
        <w:ind w:left="720"/>
        <w:jc w:val="center"/>
        <w:rPr>
          <w:rFonts w:ascii="Times New Roman" w:hAnsi="Times New Roman" w:cs="Times New Roman"/>
          <w:color w:val="000000"/>
          <w:sz w:val="28"/>
          <w:szCs w:val="28"/>
          <w:lang w:val="pt-BR"/>
        </w:rPr>
      </w:pPr>
      <w:r w:rsidRPr="00221428">
        <w:rPr>
          <w:rFonts w:ascii="Times New Roman" w:hAnsi="Times New Roman" w:cs="Times New Roman"/>
          <w:color w:val="000000"/>
          <w:sz w:val="28"/>
          <w:szCs w:val="28"/>
        </w:rPr>
        <w:t>C</w:t>
      </w:r>
      <w:r w:rsidRPr="00221428">
        <w:rPr>
          <w:rFonts w:ascii="Times New Roman" w:hAnsi="Times New Roman" w:cs="Times New Roman"/>
          <w:color w:val="000000"/>
          <w:sz w:val="28"/>
          <w:szCs w:val="28"/>
          <w:vertAlign w:val="subscript"/>
        </w:rPr>
        <w:t>n</w:t>
      </w:r>
      <w:r w:rsidRPr="00221428">
        <w:rPr>
          <w:rFonts w:ascii="Times New Roman" w:hAnsi="Times New Roman" w:cs="Times New Roman"/>
          <w:color w:val="000000"/>
          <w:sz w:val="28"/>
          <w:szCs w:val="28"/>
          <w:vertAlign w:val="subscript"/>
          <w:lang w:val="pt-BR"/>
        </w:rPr>
        <w:t xml:space="preserve"> (SR-CT) </w:t>
      </w:r>
      <w:r w:rsidRPr="00221428">
        <w:rPr>
          <w:rFonts w:ascii="Times New Roman" w:hAnsi="Times New Roman" w:cs="Times New Roman"/>
          <w:color w:val="000000"/>
          <w:sz w:val="28"/>
          <w:szCs w:val="28"/>
          <w:lang w:val="pt-BR"/>
        </w:rPr>
        <w:t>= i</w:t>
      </w:r>
      <w:r w:rsidRPr="00221428">
        <w:rPr>
          <w:rFonts w:ascii="Times New Roman" w:hAnsi="Times New Roman" w:cs="Times New Roman"/>
          <w:color w:val="000000"/>
          <w:sz w:val="28"/>
          <w:szCs w:val="28"/>
          <w:vertAlign w:val="subscript"/>
          <w:lang w:val="pt-BR"/>
        </w:rPr>
        <w:t>q</w:t>
      </w:r>
      <w:r w:rsidRPr="00221428">
        <w:rPr>
          <w:rFonts w:ascii="Times New Roman" w:hAnsi="Times New Roman" w:cs="Times New Roman"/>
          <w:color w:val="000000"/>
          <w:sz w:val="28"/>
          <w:szCs w:val="28"/>
          <w:lang w:val="pt-BR"/>
        </w:rPr>
        <w:t xml:space="preserve"> x </w:t>
      </w:r>
      <w:proofErr w:type="gramStart"/>
      <w:r w:rsidRPr="00221428">
        <w:rPr>
          <w:rFonts w:ascii="Times New Roman" w:hAnsi="Times New Roman" w:cs="Times New Roman"/>
          <w:color w:val="000000"/>
          <w:sz w:val="28"/>
          <w:szCs w:val="28"/>
          <w:lang w:val="pt-BR"/>
        </w:rPr>
        <w:t>Q</w:t>
      </w:r>
      <w:r w:rsidRPr="00221428">
        <w:rPr>
          <w:rFonts w:ascii="Times New Roman" w:hAnsi="Times New Roman" w:cs="Times New Roman"/>
          <w:color w:val="000000"/>
          <w:sz w:val="28"/>
          <w:szCs w:val="28"/>
          <w:vertAlign w:val="subscript"/>
          <w:lang w:val="pt-BR"/>
        </w:rPr>
        <w:t>n(</w:t>
      </w:r>
      <w:proofErr w:type="gramEnd"/>
      <w:r w:rsidRPr="00221428">
        <w:rPr>
          <w:rFonts w:ascii="Times New Roman" w:hAnsi="Times New Roman" w:cs="Times New Roman"/>
          <w:color w:val="000000"/>
          <w:sz w:val="28"/>
          <w:szCs w:val="28"/>
          <w:vertAlign w:val="subscript"/>
          <w:lang w:val="pt-BR"/>
        </w:rPr>
        <w:t xml:space="preserve">SR-T) </w:t>
      </w:r>
      <w:r w:rsidRPr="00221428">
        <w:rPr>
          <w:rFonts w:ascii="Times New Roman" w:hAnsi="Times New Roman" w:cs="Times New Roman"/>
          <w:color w:val="000000"/>
          <w:sz w:val="28"/>
          <w:szCs w:val="28"/>
          <w:lang w:val="pt-BR"/>
        </w:rPr>
        <w:t xml:space="preserve"> </w:t>
      </w:r>
      <w:r w:rsidRPr="00221428">
        <w:rPr>
          <w:rFonts w:ascii="Times New Roman" w:hAnsi="Times New Roman" w:cs="Times New Roman"/>
          <w:color w:val="000000"/>
          <w:sz w:val="28"/>
          <w:szCs w:val="28"/>
          <w:lang w:val="pt-BR"/>
        </w:rPr>
        <w:tab/>
        <w:t xml:space="preserve">  </w:t>
      </w:r>
      <w:r w:rsidRPr="00221428">
        <w:rPr>
          <w:rFonts w:ascii="Times New Roman" w:hAnsi="Times New Roman" w:cs="Times New Roman"/>
          <w:color w:val="000000"/>
          <w:sz w:val="28"/>
          <w:szCs w:val="28"/>
          <w:lang w:val="pt-BR"/>
        </w:rPr>
        <w:tab/>
        <w:t xml:space="preserve">    (2)</w:t>
      </w:r>
    </w:p>
    <w:p w14:paraId="7A77888F" w14:textId="77777777" w:rsidR="00221428" w:rsidRPr="00221428" w:rsidRDefault="00221428" w:rsidP="00221428">
      <w:pPr>
        <w:widowControl w:val="0"/>
        <w:tabs>
          <w:tab w:val="center" w:pos="540"/>
          <w:tab w:val="left" w:pos="1440"/>
        </w:tabs>
        <w:spacing w:before="120" w:line="288" w:lineRule="auto"/>
        <w:jc w:val="center"/>
        <w:outlineLvl w:val="0"/>
        <w:rPr>
          <w:rFonts w:ascii="Times New Roman" w:hAnsi="Times New Roman" w:cs="Times New Roman"/>
          <w:color w:val="000000"/>
          <w:sz w:val="28"/>
          <w:szCs w:val="28"/>
          <w:lang w:val="es-ES"/>
        </w:rPr>
      </w:pPr>
      <w:r w:rsidRPr="00221428">
        <w:rPr>
          <w:rFonts w:ascii="Times New Roman" w:hAnsi="Times New Roman" w:cs="Times New Roman"/>
          <w:color w:val="000000"/>
          <w:sz w:val="28"/>
          <w:szCs w:val="28"/>
          <w:lang w:val="es-ES"/>
        </w:rPr>
        <w:t xml:space="preserve">          i</w:t>
      </w:r>
      <w:r w:rsidRPr="00221428">
        <w:rPr>
          <w:rFonts w:ascii="Times New Roman" w:hAnsi="Times New Roman" w:cs="Times New Roman"/>
          <w:color w:val="000000"/>
          <w:sz w:val="28"/>
          <w:szCs w:val="28"/>
          <w:vertAlign w:val="subscript"/>
          <w:lang w:val="es-ES"/>
        </w:rPr>
        <w:t>q</w:t>
      </w:r>
      <w:r w:rsidRPr="00221428">
        <w:rPr>
          <w:rFonts w:ascii="Times New Roman" w:hAnsi="Times New Roman" w:cs="Times New Roman"/>
          <w:color w:val="000000"/>
          <w:sz w:val="28"/>
          <w:szCs w:val="28"/>
          <w:lang w:val="es-ES"/>
        </w:rPr>
        <w:t xml:space="preserve"> = q</w:t>
      </w:r>
      <w:r w:rsidRPr="00221428">
        <w:rPr>
          <w:rFonts w:ascii="Times New Roman" w:hAnsi="Times New Roman" w:cs="Times New Roman"/>
          <w:color w:val="000000"/>
          <w:sz w:val="28"/>
          <w:szCs w:val="28"/>
          <w:vertAlign w:val="subscript"/>
          <w:lang w:val="es-ES"/>
        </w:rPr>
        <w:t>n(M)</w:t>
      </w:r>
      <w:r w:rsidRPr="00221428">
        <w:rPr>
          <w:rFonts w:ascii="Times New Roman" w:hAnsi="Times New Roman" w:cs="Times New Roman"/>
          <w:color w:val="000000"/>
          <w:sz w:val="28"/>
          <w:szCs w:val="28"/>
          <w:lang w:val="es-ES"/>
        </w:rPr>
        <w:t>/Q</w:t>
      </w:r>
      <w:r w:rsidRPr="00221428">
        <w:rPr>
          <w:rFonts w:ascii="Times New Roman" w:hAnsi="Times New Roman" w:cs="Times New Roman"/>
          <w:color w:val="000000"/>
          <w:sz w:val="28"/>
          <w:szCs w:val="28"/>
          <w:vertAlign w:val="subscript"/>
          <w:lang w:val="es-ES"/>
        </w:rPr>
        <w:t>n(M)</w:t>
      </w:r>
      <w:r w:rsidRPr="00221428">
        <w:rPr>
          <w:rFonts w:ascii="Times New Roman" w:hAnsi="Times New Roman" w:cs="Times New Roman"/>
          <w:color w:val="000000"/>
          <w:sz w:val="28"/>
          <w:szCs w:val="28"/>
          <w:lang w:val="es-ES"/>
        </w:rPr>
        <w:t xml:space="preserve">    </w:t>
      </w:r>
      <w:r w:rsidRPr="00221428">
        <w:rPr>
          <w:rFonts w:ascii="Times New Roman" w:hAnsi="Times New Roman" w:cs="Times New Roman"/>
          <w:color w:val="000000"/>
          <w:sz w:val="28"/>
          <w:szCs w:val="28"/>
          <w:lang w:val="es-ES"/>
        </w:rPr>
        <w:tab/>
      </w:r>
      <w:r w:rsidRPr="00221428">
        <w:rPr>
          <w:rFonts w:ascii="Times New Roman" w:hAnsi="Times New Roman" w:cs="Times New Roman"/>
          <w:color w:val="000000"/>
          <w:sz w:val="28"/>
          <w:szCs w:val="28"/>
          <w:lang w:val="es-ES"/>
        </w:rPr>
        <w:tab/>
        <w:t xml:space="preserve">   </w:t>
      </w:r>
      <w:r w:rsidRPr="00221428">
        <w:rPr>
          <w:rFonts w:ascii="Times New Roman" w:hAnsi="Times New Roman" w:cs="Times New Roman"/>
          <w:color w:val="000000"/>
          <w:sz w:val="28"/>
          <w:szCs w:val="28"/>
          <w:lang w:val="es-ES"/>
        </w:rPr>
        <w:tab/>
        <w:t xml:space="preserve"> </w:t>
      </w:r>
      <w:proofErr w:type="gramStart"/>
      <w:r w:rsidRPr="00221428">
        <w:rPr>
          <w:rFonts w:ascii="Times New Roman" w:hAnsi="Times New Roman" w:cs="Times New Roman"/>
          <w:color w:val="000000"/>
          <w:sz w:val="28"/>
          <w:szCs w:val="28"/>
          <w:lang w:val="es-ES"/>
        </w:rPr>
        <w:t xml:space="preserve">   (</w:t>
      </w:r>
      <w:proofErr w:type="gramEnd"/>
      <w:r w:rsidRPr="00221428">
        <w:rPr>
          <w:rFonts w:ascii="Times New Roman" w:hAnsi="Times New Roman" w:cs="Times New Roman"/>
          <w:color w:val="000000"/>
          <w:sz w:val="28"/>
          <w:szCs w:val="28"/>
          <w:lang w:val="es-ES"/>
        </w:rPr>
        <w:t>3)</w:t>
      </w:r>
    </w:p>
    <w:p w14:paraId="56BEC5AB" w14:textId="77777777" w:rsidR="00221428" w:rsidRPr="00221428" w:rsidRDefault="00221428" w:rsidP="00221428">
      <w:pPr>
        <w:pStyle w:val="BodyTextIndent3"/>
        <w:spacing w:line="281" w:lineRule="auto"/>
        <w:ind w:left="720"/>
        <w:rPr>
          <w:rFonts w:ascii="Times New Roman" w:hAnsi="Times New Roman" w:cs="Times New Roman"/>
          <w:color w:val="000000"/>
          <w:sz w:val="28"/>
          <w:szCs w:val="28"/>
        </w:rPr>
      </w:pPr>
      <w:r w:rsidRPr="00221428">
        <w:rPr>
          <w:rFonts w:ascii="Times New Roman" w:hAnsi="Times New Roman" w:cs="Times New Roman"/>
          <w:color w:val="000000"/>
          <w:sz w:val="28"/>
          <w:szCs w:val="28"/>
        </w:rPr>
        <w:t>Trong đó:</w:t>
      </w:r>
    </w:p>
    <w:p w14:paraId="6FB2045D" w14:textId="77777777" w:rsidR="00221428" w:rsidRPr="00221428" w:rsidRDefault="00221428" w:rsidP="00221428">
      <w:pPr>
        <w:pStyle w:val="BodyTextIndent3"/>
        <w:spacing w:line="281" w:lineRule="auto"/>
        <w:ind w:left="720"/>
        <w:rPr>
          <w:rFonts w:ascii="Times New Roman" w:hAnsi="Times New Roman" w:cs="Times New Roman"/>
          <w:color w:val="000000"/>
          <w:spacing w:val="-8"/>
          <w:sz w:val="28"/>
          <w:szCs w:val="28"/>
        </w:rPr>
      </w:pPr>
      <w:r w:rsidRPr="00221428">
        <w:rPr>
          <w:rFonts w:ascii="Times New Roman" w:hAnsi="Times New Roman" w:cs="Times New Roman"/>
          <w:color w:val="000000"/>
          <w:spacing w:val="-8"/>
          <w:sz w:val="28"/>
          <w:szCs w:val="28"/>
        </w:rPr>
        <w:t xml:space="preserve">- </w:t>
      </w:r>
      <w:proofErr w:type="gramStart"/>
      <w:r w:rsidRPr="00221428">
        <w:rPr>
          <w:rFonts w:ascii="Times New Roman" w:hAnsi="Times New Roman" w:cs="Times New Roman"/>
          <w:color w:val="000000"/>
          <w:spacing w:val="-8"/>
          <w:sz w:val="28"/>
          <w:szCs w:val="28"/>
        </w:rPr>
        <w:t>C</w:t>
      </w:r>
      <w:r w:rsidRPr="00221428">
        <w:rPr>
          <w:rFonts w:ascii="Times New Roman" w:hAnsi="Times New Roman" w:cs="Times New Roman"/>
          <w:color w:val="000000"/>
          <w:spacing w:val="-8"/>
          <w:sz w:val="28"/>
          <w:szCs w:val="28"/>
          <w:vertAlign w:val="subscript"/>
        </w:rPr>
        <w:t>n(</w:t>
      </w:r>
      <w:proofErr w:type="gramEnd"/>
      <w:r w:rsidRPr="00221428">
        <w:rPr>
          <w:rFonts w:ascii="Times New Roman" w:hAnsi="Times New Roman" w:cs="Times New Roman"/>
          <w:color w:val="000000"/>
          <w:spacing w:val="-8"/>
          <w:sz w:val="28"/>
          <w:szCs w:val="28"/>
          <w:vertAlign w:val="subscript"/>
        </w:rPr>
        <w:t>SR-CT)</w:t>
      </w:r>
      <w:r w:rsidRPr="00221428">
        <w:rPr>
          <w:rFonts w:ascii="Times New Roman" w:hAnsi="Times New Roman" w:cs="Times New Roman"/>
          <w:color w:val="000000"/>
          <w:spacing w:val="-8"/>
          <w:sz w:val="28"/>
          <w:szCs w:val="28"/>
        </w:rPr>
        <w:t>: Giá trị chỉ tiêu chi tiết suy rộng của chỉ tiêu n của ngành cấp 4.</w:t>
      </w:r>
    </w:p>
    <w:p w14:paraId="1B5E5C6C" w14:textId="77777777" w:rsidR="00221428" w:rsidRPr="00221428" w:rsidRDefault="00221428" w:rsidP="00221428">
      <w:pPr>
        <w:pStyle w:val="BodyTextIndent3"/>
        <w:spacing w:line="281" w:lineRule="auto"/>
        <w:ind w:left="0" w:firstLine="720"/>
        <w:rPr>
          <w:rFonts w:ascii="Times New Roman" w:hAnsi="Times New Roman" w:cs="Times New Roman"/>
          <w:color w:val="000000"/>
          <w:sz w:val="28"/>
          <w:szCs w:val="28"/>
        </w:rPr>
      </w:pPr>
      <w:r w:rsidRPr="00221428">
        <w:rPr>
          <w:rFonts w:ascii="Times New Roman" w:hAnsi="Times New Roman" w:cs="Times New Roman"/>
          <w:color w:val="000000"/>
          <w:sz w:val="28"/>
          <w:szCs w:val="28"/>
        </w:rPr>
        <w:t>- i</w:t>
      </w:r>
      <w:r w:rsidRPr="00221428">
        <w:rPr>
          <w:rFonts w:ascii="Times New Roman" w:hAnsi="Times New Roman" w:cs="Times New Roman"/>
          <w:color w:val="000000"/>
          <w:sz w:val="28"/>
          <w:szCs w:val="28"/>
          <w:vertAlign w:val="subscript"/>
        </w:rPr>
        <w:t>q</w:t>
      </w:r>
      <w:r w:rsidRPr="00221428">
        <w:rPr>
          <w:rFonts w:ascii="Times New Roman" w:hAnsi="Times New Roman" w:cs="Times New Roman"/>
          <w:color w:val="000000"/>
          <w:sz w:val="28"/>
          <w:szCs w:val="28"/>
        </w:rPr>
        <w:t>: Tỷ trọng giữa tổng giá trị chỉ tiêu chi tiết so với tổng giá trị của chỉ tiêu tổng số của các DN được chọn mẫu điều tra phiếu số 1A/ĐTDN-DN của ngành cấp 4.</w:t>
      </w:r>
    </w:p>
    <w:p w14:paraId="0E0C5FCC" w14:textId="77777777" w:rsidR="00221428" w:rsidRPr="00221428" w:rsidRDefault="00221428" w:rsidP="00221428">
      <w:pPr>
        <w:pStyle w:val="BodyTextIndent3"/>
        <w:spacing w:line="281" w:lineRule="auto"/>
        <w:ind w:left="0" w:firstLine="720"/>
        <w:rPr>
          <w:rFonts w:ascii="Times New Roman" w:hAnsi="Times New Roman" w:cs="Times New Roman"/>
          <w:color w:val="000000"/>
          <w:sz w:val="28"/>
          <w:szCs w:val="28"/>
        </w:rPr>
      </w:pPr>
      <w:r w:rsidRPr="00221428">
        <w:rPr>
          <w:rFonts w:ascii="Times New Roman" w:hAnsi="Times New Roman" w:cs="Times New Roman"/>
          <w:color w:val="000000"/>
          <w:sz w:val="28"/>
          <w:szCs w:val="28"/>
        </w:rPr>
        <w:t xml:space="preserve">- </w:t>
      </w:r>
      <w:proofErr w:type="gramStart"/>
      <w:r w:rsidRPr="00221428">
        <w:rPr>
          <w:rFonts w:ascii="Times New Roman" w:hAnsi="Times New Roman" w:cs="Times New Roman"/>
          <w:color w:val="000000"/>
          <w:sz w:val="28"/>
          <w:szCs w:val="28"/>
        </w:rPr>
        <w:t>Q</w:t>
      </w:r>
      <w:r w:rsidRPr="00221428">
        <w:rPr>
          <w:rFonts w:ascii="Times New Roman" w:hAnsi="Times New Roman" w:cs="Times New Roman"/>
          <w:color w:val="000000"/>
          <w:sz w:val="28"/>
          <w:szCs w:val="28"/>
          <w:vertAlign w:val="subscript"/>
        </w:rPr>
        <w:t>n(</w:t>
      </w:r>
      <w:proofErr w:type="gramEnd"/>
      <w:r w:rsidRPr="00221428">
        <w:rPr>
          <w:rFonts w:ascii="Times New Roman" w:hAnsi="Times New Roman" w:cs="Times New Roman"/>
          <w:color w:val="000000"/>
          <w:sz w:val="28"/>
          <w:szCs w:val="28"/>
          <w:vertAlign w:val="subscript"/>
        </w:rPr>
        <w:t>SR-T)</w:t>
      </w:r>
      <w:r w:rsidRPr="00221428">
        <w:rPr>
          <w:rFonts w:ascii="Times New Roman" w:hAnsi="Times New Roman" w:cs="Times New Roman"/>
          <w:color w:val="000000"/>
          <w:sz w:val="28"/>
          <w:szCs w:val="28"/>
        </w:rPr>
        <w:t>: Tổng giá trị chỉ tiêu tổng số được suy rộng của ngành cấp 4 tính được từ công thức (1).</w:t>
      </w:r>
    </w:p>
    <w:p w14:paraId="0BC3D04E" w14:textId="0ADBCDB0" w:rsidR="00221428" w:rsidRPr="00221428" w:rsidRDefault="00221428" w:rsidP="00221428">
      <w:pPr>
        <w:pStyle w:val="BodyTextIndent3"/>
        <w:spacing w:line="281" w:lineRule="auto"/>
        <w:ind w:left="0" w:firstLine="720"/>
        <w:rPr>
          <w:rFonts w:ascii="Times New Roman" w:hAnsi="Times New Roman" w:cs="Times New Roman"/>
          <w:color w:val="000000"/>
          <w:sz w:val="28"/>
          <w:szCs w:val="28"/>
        </w:rPr>
      </w:pPr>
      <w:r w:rsidRPr="00221428">
        <w:rPr>
          <w:rFonts w:ascii="Times New Roman" w:hAnsi="Times New Roman" w:cs="Times New Roman"/>
          <w:color w:val="000000"/>
          <w:sz w:val="28"/>
          <w:szCs w:val="28"/>
        </w:rPr>
        <w:t>- q</w:t>
      </w:r>
      <w:r w:rsidRPr="00221428">
        <w:rPr>
          <w:rFonts w:ascii="Times New Roman" w:hAnsi="Times New Roman" w:cs="Times New Roman"/>
          <w:color w:val="000000"/>
          <w:sz w:val="28"/>
          <w:szCs w:val="28"/>
          <w:vertAlign w:val="subscript"/>
        </w:rPr>
        <w:t>n(M)</w:t>
      </w:r>
      <w:r w:rsidRPr="00221428">
        <w:rPr>
          <w:rFonts w:ascii="Times New Roman" w:hAnsi="Times New Roman" w:cs="Times New Roman"/>
          <w:color w:val="000000"/>
          <w:sz w:val="28"/>
          <w:szCs w:val="28"/>
        </w:rPr>
        <w:t>: Tổng giá trị chỉ tiêu chi tiết của chỉ tiêu n tổng hợp từ các DN được chọn mẫu điều tra phiếu số 1A/ĐTDN-DN của ngành cấp 4.</w:t>
      </w:r>
    </w:p>
    <w:p w14:paraId="721B06D7" w14:textId="3414B205" w:rsidR="00221428" w:rsidRPr="00221428" w:rsidRDefault="00221428" w:rsidP="00221428">
      <w:pPr>
        <w:pStyle w:val="BodyTextIndent3"/>
        <w:spacing w:line="281" w:lineRule="auto"/>
        <w:ind w:left="0" w:firstLine="720"/>
        <w:rPr>
          <w:rFonts w:ascii="Times New Roman" w:hAnsi="Times New Roman" w:cs="Times New Roman"/>
          <w:color w:val="000000"/>
          <w:sz w:val="28"/>
          <w:szCs w:val="28"/>
        </w:rPr>
      </w:pPr>
      <w:r w:rsidRPr="00221428">
        <w:rPr>
          <w:rFonts w:ascii="Times New Roman" w:hAnsi="Times New Roman" w:cs="Times New Roman"/>
          <w:color w:val="000000"/>
          <w:sz w:val="28"/>
          <w:szCs w:val="28"/>
        </w:rPr>
        <w:t>- Q</w:t>
      </w:r>
      <w:r w:rsidRPr="00221428">
        <w:rPr>
          <w:rFonts w:ascii="Times New Roman" w:hAnsi="Times New Roman" w:cs="Times New Roman"/>
          <w:color w:val="000000"/>
          <w:sz w:val="28"/>
          <w:szCs w:val="28"/>
          <w:vertAlign w:val="subscript"/>
        </w:rPr>
        <w:t>n(M)</w:t>
      </w:r>
      <w:r w:rsidRPr="00221428">
        <w:rPr>
          <w:rFonts w:ascii="Times New Roman" w:hAnsi="Times New Roman" w:cs="Times New Roman"/>
          <w:color w:val="000000"/>
          <w:sz w:val="28"/>
          <w:szCs w:val="28"/>
        </w:rPr>
        <w:t>: Tổng giá trị chỉ tiêu tổng số n tổng hợp từ các DN được chọn mẫu điều tra phiếu số 1A/ĐTDN-DN của ngành cấp 4.</w:t>
      </w:r>
    </w:p>
    <w:p w14:paraId="3A17AE80" w14:textId="77777777" w:rsidR="00221428" w:rsidRPr="00195DCA" w:rsidRDefault="00221428" w:rsidP="00221428">
      <w:pPr>
        <w:pStyle w:val="BodyTextIndent3"/>
        <w:spacing w:line="281" w:lineRule="auto"/>
        <w:ind w:left="0" w:firstLine="720"/>
        <w:rPr>
          <w:rFonts w:ascii="Times New Roman" w:hAnsi="Times New Roman"/>
          <w:color w:val="000000"/>
          <w:sz w:val="28"/>
          <w:szCs w:val="28"/>
        </w:rPr>
      </w:pPr>
    </w:p>
    <w:p w14:paraId="2E371920" w14:textId="77777777" w:rsidR="00475741" w:rsidRPr="00080633" w:rsidRDefault="00475741" w:rsidP="00101E6B">
      <w:pPr>
        <w:pStyle w:val="ListParagraph"/>
        <w:spacing w:before="120" w:after="0" w:line="288" w:lineRule="auto"/>
        <w:ind w:left="0" w:firstLine="720"/>
        <w:jc w:val="both"/>
        <w:rPr>
          <w:rFonts w:ascii="Times New Roman" w:hAnsi="Times New Roman" w:cs="Times New Roman"/>
          <w:b/>
          <w:bCs/>
          <w:color w:val="000000"/>
          <w:sz w:val="28"/>
          <w:szCs w:val="28"/>
          <w:lang w:val="es-ES"/>
        </w:rPr>
      </w:pPr>
    </w:p>
    <w:p w14:paraId="5050C246" w14:textId="77777777" w:rsidR="00080633" w:rsidRPr="00A4087F" w:rsidRDefault="00080633" w:rsidP="00101E6B">
      <w:pPr>
        <w:pStyle w:val="ListParagraph"/>
        <w:spacing w:before="120" w:after="0" w:line="288" w:lineRule="auto"/>
        <w:ind w:left="0" w:firstLine="720"/>
        <w:jc w:val="both"/>
        <w:rPr>
          <w:rFonts w:ascii="Times New Roman" w:hAnsi="Times New Roman" w:cs="Times New Roman"/>
          <w:color w:val="000000"/>
          <w:sz w:val="28"/>
          <w:szCs w:val="28"/>
          <w:lang w:val="es-ES"/>
        </w:rPr>
      </w:pPr>
    </w:p>
    <w:p w14:paraId="4287100D" w14:textId="77777777" w:rsidR="00101E6B" w:rsidRPr="00E152AC" w:rsidRDefault="00101E6B" w:rsidP="00101E6B">
      <w:pPr>
        <w:rPr>
          <w:lang w:val="es-ES"/>
        </w:rPr>
      </w:pPr>
    </w:p>
    <w:p w14:paraId="06EE802F" w14:textId="6427807E" w:rsidR="00B125FA" w:rsidRDefault="00B125FA" w:rsidP="00221428">
      <w:pPr>
        <w:spacing w:before="120" w:after="0" w:line="288" w:lineRule="auto"/>
        <w:jc w:val="both"/>
        <w:rPr>
          <w:rFonts w:ascii="Times New Roman" w:hAnsi="Times New Roman" w:cs="Times New Roman"/>
          <w:color w:val="000000"/>
          <w:sz w:val="28"/>
          <w:szCs w:val="28"/>
          <w:lang w:val="es-ES"/>
        </w:rPr>
      </w:pPr>
    </w:p>
    <w:sectPr w:rsidR="00B125FA" w:rsidSect="00FE6A5C">
      <w:pgSz w:w="12240" w:h="15840"/>
      <w:pgMar w:top="993" w:right="1440"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368"/>
    <w:multiLevelType w:val="multilevel"/>
    <w:tmpl w:val="A5647A24"/>
    <w:lvl w:ilvl="0">
      <w:start w:val="4"/>
      <w:numFmt w:val="decimal"/>
      <w:lvlText w:val="%1"/>
      <w:lvlJc w:val="left"/>
      <w:pPr>
        <w:ind w:left="282" w:hanging="423"/>
      </w:pPr>
      <w:rPr>
        <w:rFonts w:hint="default"/>
        <w:lang w:eastAsia="en-US" w:bidi="ar-SA"/>
      </w:rPr>
    </w:lvl>
    <w:lvl w:ilvl="1">
      <w:numFmt w:val="decimal"/>
      <w:lvlText w:val="%1.%2"/>
      <w:lvlJc w:val="left"/>
      <w:pPr>
        <w:ind w:left="282" w:hanging="423"/>
      </w:pPr>
      <w:rPr>
        <w:rFonts w:ascii="Times New Roman" w:eastAsia="Times New Roman" w:hAnsi="Times New Roman" w:cs="Times New Roman" w:hint="default"/>
        <w:w w:val="100"/>
        <w:sz w:val="28"/>
        <w:szCs w:val="28"/>
        <w:lang w:eastAsia="en-US" w:bidi="ar-SA"/>
      </w:rPr>
    </w:lvl>
    <w:lvl w:ilvl="2">
      <w:numFmt w:val="bullet"/>
      <w:lvlText w:val="-"/>
      <w:lvlJc w:val="left"/>
      <w:pPr>
        <w:ind w:left="2866" w:hanging="166"/>
      </w:pPr>
      <w:rPr>
        <w:rFonts w:ascii="Times New Roman" w:eastAsia="Times New Roman" w:hAnsi="Times New Roman" w:cs="Times New Roman" w:hint="default"/>
        <w:w w:val="100"/>
        <w:sz w:val="28"/>
        <w:szCs w:val="28"/>
        <w:lang w:eastAsia="en-US" w:bidi="ar-SA"/>
      </w:rPr>
    </w:lvl>
    <w:lvl w:ilvl="3">
      <w:numFmt w:val="bullet"/>
      <w:lvlText w:val="•"/>
      <w:lvlJc w:val="left"/>
      <w:pPr>
        <w:ind w:left="3087" w:hanging="166"/>
      </w:pPr>
      <w:rPr>
        <w:rFonts w:hint="default"/>
        <w:lang w:eastAsia="en-US" w:bidi="ar-SA"/>
      </w:rPr>
    </w:lvl>
    <w:lvl w:ilvl="4">
      <w:numFmt w:val="bullet"/>
      <w:lvlText w:val="•"/>
      <w:lvlJc w:val="left"/>
      <w:pPr>
        <w:ind w:left="4023" w:hanging="166"/>
      </w:pPr>
      <w:rPr>
        <w:rFonts w:hint="default"/>
        <w:lang w:eastAsia="en-US" w:bidi="ar-SA"/>
      </w:rPr>
    </w:lvl>
    <w:lvl w:ilvl="5">
      <w:numFmt w:val="bullet"/>
      <w:lvlText w:val="•"/>
      <w:lvlJc w:val="left"/>
      <w:pPr>
        <w:ind w:left="4959" w:hanging="166"/>
      </w:pPr>
      <w:rPr>
        <w:rFonts w:hint="default"/>
        <w:lang w:eastAsia="en-US" w:bidi="ar-SA"/>
      </w:rPr>
    </w:lvl>
    <w:lvl w:ilvl="6">
      <w:numFmt w:val="bullet"/>
      <w:lvlText w:val="•"/>
      <w:lvlJc w:val="left"/>
      <w:pPr>
        <w:ind w:left="5895" w:hanging="166"/>
      </w:pPr>
      <w:rPr>
        <w:rFonts w:hint="default"/>
        <w:lang w:eastAsia="en-US" w:bidi="ar-SA"/>
      </w:rPr>
    </w:lvl>
    <w:lvl w:ilvl="7">
      <w:numFmt w:val="bullet"/>
      <w:lvlText w:val="•"/>
      <w:lvlJc w:val="left"/>
      <w:pPr>
        <w:ind w:left="6831" w:hanging="166"/>
      </w:pPr>
      <w:rPr>
        <w:rFonts w:hint="default"/>
        <w:lang w:eastAsia="en-US" w:bidi="ar-SA"/>
      </w:rPr>
    </w:lvl>
    <w:lvl w:ilvl="8">
      <w:numFmt w:val="bullet"/>
      <w:lvlText w:val="•"/>
      <w:lvlJc w:val="left"/>
      <w:pPr>
        <w:ind w:left="7767" w:hanging="166"/>
      </w:pPr>
      <w:rPr>
        <w:rFonts w:hint="default"/>
        <w:lang w:eastAsia="en-US" w:bidi="ar-SA"/>
      </w:rPr>
    </w:lvl>
  </w:abstractNum>
  <w:abstractNum w:abstractNumId="1" w15:restartNumberingAfterBreak="0">
    <w:nsid w:val="1D626CC1"/>
    <w:multiLevelType w:val="multilevel"/>
    <w:tmpl w:val="7E7011EE"/>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336E4F31"/>
    <w:multiLevelType w:val="hybridMultilevel"/>
    <w:tmpl w:val="D7C687D2"/>
    <w:lvl w:ilvl="0" w:tplc="127ED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11091C"/>
    <w:multiLevelType w:val="hybridMultilevel"/>
    <w:tmpl w:val="61A806F6"/>
    <w:lvl w:ilvl="0" w:tplc="893671CE">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24E5A"/>
    <w:multiLevelType w:val="hybridMultilevel"/>
    <w:tmpl w:val="546C4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A5B7D"/>
    <w:multiLevelType w:val="multilevel"/>
    <w:tmpl w:val="AD9CBAD4"/>
    <w:lvl w:ilvl="0">
      <w:start w:val="1"/>
      <w:numFmt w:val="decimal"/>
      <w:lvlText w:val="%1."/>
      <w:lvlJc w:val="left"/>
      <w:pPr>
        <w:ind w:left="1282" w:hanging="281"/>
      </w:pPr>
      <w:rPr>
        <w:rFonts w:ascii="Times New Roman" w:eastAsia="Times New Roman" w:hAnsi="Times New Roman" w:cs="Times New Roman" w:hint="default"/>
        <w:b/>
        <w:bCs/>
        <w:spacing w:val="0"/>
        <w:w w:val="100"/>
        <w:sz w:val="28"/>
        <w:szCs w:val="28"/>
        <w:lang w:eastAsia="en-US" w:bidi="ar-SA"/>
      </w:rPr>
    </w:lvl>
    <w:lvl w:ilvl="1">
      <w:start w:val="1"/>
      <w:numFmt w:val="decimal"/>
      <w:lvlText w:val="%1.%2."/>
      <w:lvlJc w:val="left"/>
      <w:pPr>
        <w:ind w:left="2193" w:hanging="492"/>
      </w:pPr>
      <w:rPr>
        <w:rFonts w:ascii="Times New Roman" w:eastAsia="Times New Roman" w:hAnsi="Times New Roman" w:cs="Times New Roman" w:hint="default"/>
        <w:b/>
        <w:bCs/>
        <w:i w:val="0"/>
        <w:color w:val="auto"/>
        <w:spacing w:val="-1"/>
        <w:w w:val="100"/>
        <w:sz w:val="28"/>
        <w:szCs w:val="28"/>
        <w:lang w:eastAsia="en-US" w:bidi="ar-SA"/>
      </w:rPr>
    </w:lvl>
    <w:lvl w:ilvl="2">
      <w:numFmt w:val="bullet"/>
      <w:lvlText w:val="•"/>
      <w:lvlJc w:val="left"/>
      <w:pPr>
        <w:ind w:left="2404" w:hanging="492"/>
      </w:pPr>
      <w:rPr>
        <w:rFonts w:hint="default"/>
        <w:lang w:eastAsia="en-US" w:bidi="ar-SA"/>
      </w:rPr>
    </w:lvl>
    <w:lvl w:ilvl="3">
      <w:numFmt w:val="bullet"/>
      <w:lvlText w:val="•"/>
      <w:lvlJc w:val="left"/>
      <w:pPr>
        <w:ind w:left="3308" w:hanging="492"/>
      </w:pPr>
      <w:rPr>
        <w:rFonts w:hint="default"/>
        <w:lang w:eastAsia="en-US" w:bidi="ar-SA"/>
      </w:rPr>
    </w:lvl>
    <w:lvl w:ilvl="4">
      <w:numFmt w:val="bullet"/>
      <w:lvlText w:val="•"/>
      <w:lvlJc w:val="left"/>
      <w:pPr>
        <w:ind w:left="4213" w:hanging="492"/>
      </w:pPr>
      <w:rPr>
        <w:rFonts w:hint="default"/>
        <w:lang w:eastAsia="en-US" w:bidi="ar-SA"/>
      </w:rPr>
    </w:lvl>
    <w:lvl w:ilvl="5">
      <w:numFmt w:val="bullet"/>
      <w:lvlText w:val="•"/>
      <w:lvlJc w:val="left"/>
      <w:pPr>
        <w:ind w:left="5117" w:hanging="492"/>
      </w:pPr>
      <w:rPr>
        <w:rFonts w:hint="default"/>
        <w:lang w:eastAsia="en-US" w:bidi="ar-SA"/>
      </w:rPr>
    </w:lvl>
    <w:lvl w:ilvl="6">
      <w:numFmt w:val="bullet"/>
      <w:lvlText w:val="•"/>
      <w:lvlJc w:val="left"/>
      <w:pPr>
        <w:ind w:left="6021" w:hanging="492"/>
      </w:pPr>
      <w:rPr>
        <w:rFonts w:hint="default"/>
        <w:lang w:eastAsia="en-US" w:bidi="ar-SA"/>
      </w:rPr>
    </w:lvl>
    <w:lvl w:ilvl="7">
      <w:numFmt w:val="bullet"/>
      <w:lvlText w:val="•"/>
      <w:lvlJc w:val="left"/>
      <w:pPr>
        <w:ind w:left="6926" w:hanging="492"/>
      </w:pPr>
      <w:rPr>
        <w:rFonts w:hint="default"/>
        <w:lang w:eastAsia="en-US" w:bidi="ar-SA"/>
      </w:rPr>
    </w:lvl>
    <w:lvl w:ilvl="8">
      <w:numFmt w:val="bullet"/>
      <w:lvlText w:val="•"/>
      <w:lvlJc w:val="left"/>
      <w:pPr>
        <w:ind w:left="7830" w:hanging="492"/>
      </w:pPr>
      <w:rPr>
        <w:rFonts w:hint="default"/>
        <w:lang w:eastAsia="en-US" w:bidi="ar-SA"/>
      </w:rPr>
    </w:lvl>
  </w:abstractNum>
  <w:abstractNum w:abstractNumId="6" w15:restartNumberingAfterBreak="0">
    <w:nsid w:val="65483CD2"/>
    <w:multiLevelType w:val="hybridMultilevel"/>
    <w:tmpl w:val="99D2B370"/>
    <w:lvl w:ilvl="0" w:tplc="7EF27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B1D66"/>
    <w:multiLevelType w:val="multilevel"/>
    <w:tmpl w:val="19A08628"/>
    <w:lvl w:ilvl="0">
      <w:start w:val="2"/>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8" w15:restartNumberingAfterBreak="0">
    <w:nsid w:val="79C71090"/>
    <w:multiLevelType w:val="hybridMultilevel"/>
    <w:tmpl w:val="046036A4"/>
    <w:lvl w:ilvl="0" w:tplc="BCC67C6E">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A6"/>
    <w:rsid w:val="00012B01"/>
    <w:rsid w:val="00053B03"/>
    <w:rsid w:val="0006207C"/>
    <w:rsid w:val="00066716"/>
    <w:rsid w:val="00080633"/>
    <w:rsid w:val="00080D17"/>
    <w:rsid w:val="00081B50"/>
    <w:rsid w:val="000A7AC0"/>
    <w:rsid w:val="000B290A"/>
    <w:rsid w:val="000B45F9"/>
    <w:rsid w:val="0010003F"/>
    <w:rsid w:val="00101E6B"/>
    <w:rsid w:val="00132E07"/>
    <w:rsid w:val="001350FF"/>
    <w:rsid w:val="00170EDF"/>
    <w:rsid w:val="00180389"/>
    <w:rsid w:val="00194904"/>
    <w:rsid w:val="001A1408"/>
    <w:rsid w:val="001D0FCE"/>
    <w:rsid w:val="00203502"/>
    <w:rsid w:val="0020366B"/>
    <w:rsid w:val="0020762B"/>
    <w:rsid w:val="00221428"/>
    <w:rsid w:val="00240CB8"/>
    <w:rsid w:val="002451DC"/>
    <w:rsid w:val="00250D43"/>
    <w:rsid w:val="00287009"/>
    <w:rsid w:val="00287FA1"/>
    <w:rsid w:val="00294116"/>
    <w:rsid w:val="002A0E1B"/>
    <w:rsid w:val="002A333C"/>
    <w:rsid w:val="002B0E6C"/>
    <w:rsid w:val="002C6C5A"/>
    <w:rsid w:val="002E2223"/>
    <w:rsid w:val="00344BC6"/>
    <w:rsid w:val="00346E5C"/>
    <w:rsid w:val="00351E05"/>
    <w:rsid w:val="00366C0C"/>
    <w:rsid w:val="00394322"/>
    <w:rsid w:val="003B138E"/>
    <w:rsid w:val="003C2745"/>
    <w:rsid w:val="003D1E04"/>
    <w:rsid w:val="003D5D44"/>
    <w:rsid w:val="003E6563"/>
    <w:rsid w:val="003F0FD5"/>
    <w:rsid w:val="0041550B"/>
    <w:rsid w:val="004267D2"/>
    <w:rsid w:val="00427CD5"/>
    <w:rsid w:val="00440A18"/>
    <w:rsid w:val="00444D71"/>
    <w:rsid w:val="004526F3"/>
    <w:rsid w:val="0045324E"/>
    <w:rsid w:val="00475257"/>
    <w:rsid w:val="00475741"/>
    <w:rsid w:val="004854A4"/>
    <w:rsid w:val="00492964"/>
    <w:rsid w:val="004941BF"/>
    <w:rsid w:val="004B04F7"/>
    <w:rsid w:val="004B44F3"/>
    <w:rsid w:val="004B7BC4"/>
    <w:rsid w:val="004E52FD"/>
    <w:rsid w:val="004F44C8"/>
    <w:rsid w:val="0051299B"/>
    <w:rsid w:val="005136C6"/>
    <w:rsid w:val="00516C91"/>
    <w:rsid w:val="00533DB3"/>
    <w:rsid w:val="005341BB"/>
    <w:rsid w:val="005367DA"/>
    <w:rsid w:val="0055676C"/>
    <w:rsid w:val="005639E8"/>
    <w:rsid w:val="00564221"/>
    <w:rsid w:val="0057052C"/>
    <w:rsid w:val="005725EF"/>
    <w:rsid w:val="0057689E"/>
    <w:rsid w:val="00581C9C"/>
    <w:rsid w:val="005A7485"/>
    <w:rsid w:val="00605E96"/>
    <w:rsid w:val="0063511A"/>
    <w:rsid w:val="006401E5"/>
    <w:rsid w:val="006409FD"/>
    <w:rsid w:val="0065158D"/>
    <w:rsid w:val="0067422C"/>
    <w:rsid w:val="00676E32"/>
    <w:rsid w:val="00677B7A"/>
    <w:rsid w:val="006B101D"/>
    <w:rsid w:val="006B3866"/>
    <w:rsid w:val="006D68B1"/>
    <w:rsid w:val="00707293"/>
    <w:rsid w:val="00712E3D"/>
    <w:rsid w:val="00717620"/>
    <w:rsid w:val="00726907"/>
    <w:rsid w:val="00756366"/>
    <w:rsid w:val="007569C2"/>
    <w:rsid w:val="00765CD0"/>
    <w:rsid w:val="0077189E"/>
    <w:rsid w:val="00780CCF"/>
    <w:rsid w:val="007867A6"/>
    <w:rsid w:val="007904D8"/>
    <w:rsid w:val="00794485"/>
    <w:rsid w:val="007F64C7"/>
    <w:rsid w:val="00811D0D"/>
    <w:rsid w:val="00840691"/>
    <w:rsid w:val="00863338"/>
    <w:rsid w:val="008724BD"/>
    <w:rsid w:val="00874B00"/>
    <w:rsid w:val="00883328"/>
    <w:rsid w:val="008A2189"/>
    <w:rsid w:val="008B00D6"/>
    <w:rsid w:val="008C5BD5"/>
    <w:rsid w:val="008C60A6"/>
    <w:rsid w:val="009425B7"/>
    <w:rsid w:val="00945096"/>
    <w:rsid w:val="00965D4A"/>
    <w:rsid w:val="009866D4"/>
    <w:rsid w:val="009A4139"/>
    <w:rsid w:val="009B32A1"/>
    <w:rsid w:val="00A03618"/>
    <w:rsid w:val="00A21DAD"/>
    <w:rsid w:val="00A22C50"/>
    <w:rsid w:val="00A26263"/>
    <w:rsid w:val="00A4087F"/>
    <w:rsid w:val="00A45CB1"/>
    <w:rsid w:val="00A60DB5"/>
    <w:rsid w:val="00A81866"/>
    <w:rsid w:val="00A82B85"/>
    <w:rsid w:val="00A840E2"/>
    <w:rsid w:val="00AE653A"/>
    <w:rsid w:val="00AF0F61"/>
    <w:rsid w:val="00B125FA"/>
    <w:rsid w:val="00B3739B"/>
    <w:rsid w:val="00B71D27"/>
    <w:rsid w:val="00B7654B"/>
    <w:rsid w:val="00B92EF7"/>
    <w:rsid w:val="00B9709C"/>
    <w:rsid w:val="00BB0309"/>
    <w:rsid w:val="00BB31EE"/>
    <w:rsid w:val="00BF2700"/>
    <w:rsid w:val="00BF58EC"/>
    <w:rsid w:val="00C23C48"/>
    <w:rsid w:val="00C23EA7"/>
    <w:rsid w:val="00C3261D"/>
    <w:rsid w:val="00C55BDD"/>
    <w:rsid w:val="00C70A2F"/>
    <w:rsid w:val="00C74DC2"/>
    <w:rsid w:val="00CC60DE"/>
    <w:rsid w:val="00CC773A"/>
    <w:rsid w:val="00CD15D7"/>
    <w:rsid w:val="00CD5D97"/>
    <w:rsid w:val="00D25975"/>
    <w:rsid w:val="00D354B9"/>
    <w:rsid w:val="00D60B3E"/>
    <w:rsid w:val="00D62FE4"/>
    <w:rsid w:val="00DA1E0F"/>
    <w:rsid w:val="00DA3D03"/>
    <w:rsid w:val="00DC0C22"/>
    <w:rsid w:val="00DC5ADE"/>
    <w:rsid w:val="00DD4EDA"/>
    <w:rsid w:val="00E071B4"/>
    <w:rsid w:val="00E152AC"/>
    <w:rsid w:val="00E34DFF"/>
    <w:rsid w:val="00E54ECE"/>
    <w:rsid w:val="00E70849"/>
    <w:rsid w:val="00E75564"/>
    <w:rsid w:val="00E757A3"/>
    <w:rsid w:val="00E83639"/>
    <w:rsid w:val="00E86317"/>
    <w:rsid w:val="00E90081"/>
    <w:rsid w:val="00EA1818"/>
    <w:rsid w:val="00EA6793"/>
    <w:rsid w:val="00EC7C24"/>
    <w:rsid w:val="00ED4E22"/>
    <w:rsid w:val="00ED69FF"/>
    <w:rsid w:val="00EF1E8C"/>
    <w:rsid w:val="00F04579"/>
    <w:rsid w:val="00F3563A"/>
    <w:rsid w:val="00F8013B"/>
    <w:rsid w:val="00FD100C"/>
    <w:rsid w:val="00FE07C5"/>
    <w:rsid w:val="00FE0B58"/>
    <w:rsid w:val="00FE1776"/>
    <w:rsid w:val="00FE6A5C"/>
    <w:rsid w:val="00FF0B33"/>
    <w:rsid w:val="00FF419F"/>
    <w:rsid w:val="00FF50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BF63"/>
  <w15:docId w15:val="{A529CF51-C2EF-4E82-9D6B-F4A9C010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3D"/>
  </w:style>
  <w:style w:type="paragraph" w:styleId="Heading2">
    <w:name w:val="heading 2"/>
    <w:basedOn w:val="Normal"/>
    <w:next w:val="Normal"/>
    <w:link w:val="Heading2Char"/>
    <w:uiPriority w:val="9"/>
    <w:unhideWhenUsed/>
    <w:qFormat/>
    <w:rsid w:val="0029411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F3"/>
    <w:pPr>
      <w:ind w:left="720"/>
      <w:contextualSpacing/>
    </w:pPr>
  </w:style>
  <w:style w:type="character" w:customStyle="1" w:styleId="Heading2Char">
    <w:name w:val="Heading 2 Char"/>
    <w:basedOn w:val="DefaultParagraphFont"/>
    <w:link w:val="Heading2"/>
    <w:uiPriority w:val="9"/>
    <w:rsid w:val="0029411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294116"/>
    <w:pPr>
      <w:spacing w:after="160" w:line="259" w:lineRule="auto"/>
      <w:jc w:val="center"/>
    </w:pPr>
    <w:rPr>
      <w:rFonts w:ascii=".VnTimeH" w:eastAsiaTheme="minorEastAsia" w:hAnsi=".VnTimeH"/>
      <w:sz w:val="28"/>
    </w:rPr>
  </w:style>
  <w:style w:type="character" w:customStyle="1" w:styleId="BodyTextChar">
    <w:name w:val="Body Text Char"/>
    <w:basedOn w:val="DefaultParagraphFont"/>
    <w:link w:val="BodyText"/>
    <w:rsid w:val="00294116"/>
    <w:rPr>
      <w:rFonts w:ascii=".VnTimeH" w:eastAsiaTheme="minorEastAsia" w:hAnsi=".VnTimeH"/>
      <w:sz w:val="28"/>
    </w:rPr>
  </w:style>
  <w:style w:type="character" w:styleId="CommentReference">
    <w:name w:val="annotation reference"/>
    <w:basedOn w:val="DefaultParagraphFont"/>
    <w:uiPriority w:val="99"/>
    <w:semiHidden/>
    <w:unhideWhenUsed/>
    <w:rsid w:val="00366C0C"/>
    <w:rPr>
      <w:sz w:val="16"/>
      <w:szCs w:val="16"/>
    </w:rPr>
  </w:style>
  <w:style w:type="paragraph" w:styleId="CommentText">
    <w:name w:val="annotation text"/>
    <w:basedOn w:val="Normal"/>
    <w:link w:val="CommentTextChar"/>
    <w:uiPriority w:val="99"/>
    <w:semiHidden/>
    <w:unhideWhenUsed/>
    <w:rsid w:val="00366C0C"/>
    <w:pPr>
      <w:spacing w:line="240" w:lineRule="auto"/>
    </w:pPr>
    <w:rPr>
      <w:sz w:val="20"/>
      <w:szCs w:val="20"/>
    </w:rPr>
  </w:style>
  <w:style w:type="character" w:customStyle="1" w:styleId="CommentTextChar">
    <w:name w:val="Comment Text Char"/>
    <w:basedOn w:val="DefaultParagraphFont"/>
    <w:link w:val="CommentText"/>
    <w:uiPriority w:val="99"/>
    <w:semiHidden/>
    <w:rsid w:val="00366C0C"/>
    <w:rPr>
      <w:sz w:val="20"/>
      <w:szCs w:val="20"/>
    </w:rPr>
  </w:style>
  <w:style w:type="paragraph" w:styleId="CommentSubject">
    <w:name w:val="annotation subject"/>
    <w:basedOn w:val="CommentText"/>
    <w:next w:val="CommentText"/>
    <w:link w:val="CommentSubjectChar"/>
    <w:uiPriority w:val="99"/>
    <w:semiHidden/>
    <w:unhideWhenUsed/>
    <w:rsid w:val="00366C0C"/>
    <w:rPr>
      <w:b/>
      <w:bCs/>
    </w:rPr>
  </w:style>
  <w:style w:type="character" w:customStyle="1" w:styleId="CommentSubjectChar">
    <w:name w:val="Comment Subject Char"/>
    <w:basedOn w:val="CommentTextChar"/>
    <w:link w:val="CommentSubject"/>
    <w:uiPriority w:val="99"/>
    <w:semiHidden/>
    <w:rsid w:val="00366C0C"/>
    <w:rPr>
      <w:b/>
      <w:bCs/>
      <w:sz w:val="20"/>
      <w:szCs w:val="20"/>
    </w:rPr>
  </w:style>
  <w:style w:type="paragraph" w:styleId="BalloonText">
    <w:name w:val="Balloon Text"/>
    <w:basedOn w:val="Normal"/>
    <w:link w:val="BalloonTextChar"/>
    <w:uiPriority w:val="99"/>
    <w:semiHidden/>
    <w:unhideWhenUsed/>
    <w:rsid w:val="00194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04"/>
    <w:rPr>
      <w:rFonts w:ascii="Tahoma" w:hAnsi="Tahoma" w:cs="Tahoma"/>
      <w:sz w:val="16"/>
      <w:szCs w:val="16"/>
    </w:rPr>
  </w:style>
  <w:style w:type="character" w:styleId="PlaceholderText">
    <w:name w:val="Placeholder Text"/>
    <w:basedOn w:val="DefaultParagraphFont"/>
    <w:uiPriority w:val="99"/>
    <w:semiHidden/>
    <w:rsid w:val="001D0FCE"/>
    <w:rPr>
      <w:color w:val="808080"/>
    </w:rPr>
  </w:style>
  <w:style w:type="paragraph" w:styleId="Revision">
    <w:name w:val="Revision"/>
    <w:hidden/>
    <w:uiPriority w:val="99"/>
    <w:semiHidden/>
    <w:rsid w:val="009425B7"/>
    <w:pPr>
      <w:spacing w:after="0" w:line="240" w:lineRule="auto"/>
    </w:pPr>
  </w:style>
  <w:style w:type="paragraph" w:styleId="BodyTextIndent3">
    <w:name w:val="Body Text Indent 3"/>
    <w:basedOn w:val="Normal"/>
    <w:link w:val="BodyTextIndent3Char"/>
    <w:uiPriority w:val="99"/>
    <w:semiHidden/>
    <w:unhideWhenUsed/>
    <w:rsid w:val="0047574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757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5744">
      <w:bodyDiv w:val="1"/>
      <w:marLeft w:val="0"/>
      <w:marRight w:val="0"/>
      <w:marTop w:val="0"/>
      <w:marBottom w:val="0"/>
      <w:divBdr>
        <w:top w:val="none" w:sz="0" w:space="0" w:color="auto"/>
        <w:left w:val="none" w:sz="0" w:space="0" w:color="auto"/>
        <w:bottom w:val="none" w:sz="0" w:space="0" w:color="auto"/>
        <w:right w:val="none" w:sz="0" w:space="0" w:color="auto"/>
      </w:divBdr>
      <w:divsChild>
        <w:div w:id="1049959259">
          <w:marLeft w:val="0"/>
          <w:marRight w:val="0"/>
          <w:marTop w:val="0"/>
          <w:marBottom w:val="0"/>
          <w:divBdr>
            <w:top w:val="none" w:sz="0" w:space="0" w:color="auto"/>
            <w:left w:val="none" w:sz="0" w:space="0" w:color="auto"/>
            <w:bottom w:val="none" w:sz="0" w:space="0" w:color="auto"/>
            <w:right w:val="none" w:sz="0" w:space="0" w:color="auto"/>
          </w:divBdr>
          <w:divsChild>
            <w:div w:id="2043242628">
              <w:marLeft w:val="0"/>
              <w:marRight w:val="0"/>
              <w:marTop w:val="0"/>
              <w:marBottom w:val="0"/>
              <w:divBdr>
                <w:top w:val="none" w:sz="0" w:space="0" w:color="auto"/>
                <w:left w:val="none" w:sz="0" w:space="0" w:color="auto"/>
                <w:bottom w:val="none" w:sz="0" w:space="0" w:color="auto"/>
                <w:right w:val="none" w:sz="0" w:space="0" w:color="auto"/>
              </w:divBdr>
            </w:div>
          </w:divsChild>
        </w:div>
        <w:div w:id="2079815119">
          <w:marLeft w:val="0"/>
          <w:marRight w:val="0"/>
          <w:marTop w:val="0"/>
          <w:marBottom w:val="0"/>
          <w:divBdr>
            <w:top w:val="none" w:sz="0" w:space="0" w:color="auto"/>
            <w:left w:val="none" w:sz="0" w:space="0" w:color="auto"/>
            <w:bottom w:val="none" w:sz="0" w:space="0" w:color="auto"/>
            <w:right w:val="none" w:sz="0" w:space="0" w:color="auto"/>
          </w:divBdr>
          <w:divsChild>
            <w:div w:id="552154486">
              <w:marLeft w:val="0"/>
              <w:marRight w:val="0"/>
              <w:marTop w:val="0"/>
              <w:marBottom w:val="0"/>
              <w:divBdr>
                <w:top w:val="none" w:sz="0" w:space="0" w:color="auto"/>
                <w:left w:val="none" w:sz="0" w:space="0" w:color="auto"/>
                <w:bottom w:val="none" w:sz="0" w:space="0" w:color="auto"/>
                <w:right w:val="none" w:sz="0" w:space="0" w:color="auto"/>
              </w:divBdr>
              <w:divsChild>
                <w:div w:id="2017802997">
                  <w:marLeft w:val="0"/>
                  <w:marRight w:val="0"/>
                  <w:marTop w:val="0"/>
                  <w:marBottom w:val="0"/>
                  <w:divBdr>
                    <w:top w:val="none" w:sz="0" w:space="0" w:color="auto"/>
                    <w:left w:val="none" w:sz="0" w:space="0" w:color="auto"/>
                    <w:bottom w:val="none" w:sz="0" w:space="0" w:color="auto"/>
                    <w:right w:val="none" w:sz="0" w:space="0" w:color="auto"/>
                  </w:divBdr>
                </w:div>
                <w:div w:id="14215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188B6-7CB5-4FCD-9643-0B75692F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Thảo</dc:creator>
  <cp:lastModifiedBy>Đình Quý Lưu</cp:lastModifiedBy>
  <cp:revision>4</cp:revision>
  <dcterms:created xsi:type="dcterms:W3CDTF">2022-03-04T04:18:00Z</dcterms:created>
  <dcterms:modified xsi:type="dcterms:W3CDTF">2022-03-29T10:50:00Z</dcterms:modified>
</cp:coreProperties>
</file>